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7C62B4" w14:paraId="3FCA4723" w14:textId="77777777" w:rsidTr="009A6630">
        <w:trPr>
          <w:trHeight w:val="425"/>
        </w:trPr>
        <w:tc>
          <w:tcPr>
            <w:tcW w:w="5000" w:type="pct"/>
          </w:tcPr>
          <w:p w14:paraId="73B69DA2" w14:textId="19078D9C" w:rsidR="003902B2" w:rsidRPr="007C62B4" w:rsidRDefault="003902B2" w:rsidP="003902B2">
            <w:pPr>
              <w:pStyle w:val="Continuoustext"/>
              <w:rPr>
                <w:lang w:val="en-US"/>
              </w:rPr>
            </w:pPr>
            <w:r w:rsidRPr="007C62B4">
              <w:rPr>
                <w:lang w:val="en-US"/>
              </w:rPr>
              <w:t xml:space="preserve">news +++ </w:t>
            </w:r>
            <w:r w:rsidR="007C62B4" w:rsidRPr="007C62B4">
              <w:rPr>
                <w:lang w:val="en-US"/>
              </w:rPr>
              <w:t>PCIM Europe</w:t>
            </w:r>
            <w:r w:rsidRPr="007C62B4">
              <w:rPr>
                <w:lang w:val="en-US"/>
              </w:rPr>
              <w:br/>
            </w:r>
            <w:r w:rsidR="007C62B4" w:rsidRPr="007C62B4">
              <w:rPr>
                <w:lang w:val="en-US"/>
              </w:rPr>
              <w:t>Nuremberg</w:t>
            </w:r>
            <w:r w:rsidRPr="007C62B4">
              <w:rPr>
                <w:lang w:val="en-US"/>
              </w:rPr>
              <w:t xml:space="preserve">, </w:t>
            </w:r>
            <w:r w:rsidR="001939ED" w:rsidRPr="007C62B4">
              <w:rPr>
                <w:lang w:val="en-US"/>
              </w:rPr>
              <w:t>1</w:t>
            </w:r>
            <w:r w:rsidR="007C62B4" w:rsidRPr="007C62B4">
              <w:rPr>
                <w:lang w:val="en-US"/>
              </w:rPr>
              <w:t>1</w:t>
            </w:r>
            <w:r w:rsidR="001939ED" w:rsidRPr="007C62B4">
              <w:rPr>
                <w:lang w:val="en-US"/>
              </w:rPr>
              <w:t xml:space="preserve"> – </w:t>
            </w:r>
            <w:r w:rsidR="007C62B4" w:rsidRPr="007C62B4">
              <w:rPr>
                <w:lang w:val="en-US"/>
              </w:rPr>
              <w:t>13</w:t>
            </w:r>
            <w:r w:rsidR="001939ED" w:rsidRPr="007C62B4">
              <w:rPr>
                <w:lang w:val="en-US"/>
              </w:rPr>
              <w:t xml:space="preserve"> </w:t>
            </w:r>
            <w:r w:rsidR="007C62B4" w:rsidRPr="007C62B4">
              <w:rPr>
                <w:lang w:val="en-US"/>
              </w:rPr>
              <w:t>June</w:t>
            </w:r>
            <w:r w:rsidR="001939ED" w:rsidRPr="007C62B4">
              <w:rPr>
                <w:lang w:val="en-US"/>
              </w:rPr>
              <w:t xml:space="preserve"> 2024</w:t>
            </w:r>
            <w:r w:rsidR="00240018" w:rsidRPr="007C62B4">
              <w:rPr>
                <w:lang w:val="en-US"/>
              </w:rPr>
              <w:br/>
            </w:r>
          </w:p>
        </w:tc>
      </w:tr>
      <w:tr w:rsidR="00D51603" w:rsidRPr="005E3C63" w14:paraId="067E84E2" w14:textId="77777777" w:rsidTr="009A6630">
        <w:trPr>
          <w:trHeight w:val="425"/>
        </w:trPr>
        <w:tc>
          <w:tcPr>
            <w:tcW w:w="5000" w:type="pct"/>
          </w:tcPr>
          <w:p w14:paraId="4E17EA26" w14:textId="1D174EA7" w:rsidR="00D51603" w:rsidRPr="007C62B4" w:rsidRDefault="007C62B4" w:rsidP="000A655B">
            <w:pPr>
              <w:pStyle w:val="Productbrand"/>
              <w:rPr>
                <w:lang w:val="en-US"/>
              </w:rPr>
            </w:pPr>
            <w:bookmarkStart w:id="0" w:name="_Hlk43896002"/>
            <w:r>
              <w:rPr>
                <w:noProof/>
                <w:lang w:val="en-US"/>
              </w:rPr>
              <w:drawing>
                <wp:inline distT="0" distB="0" distL="0" distR="0" wp14:anchorId="22311EC2" wp14:editId="635F8BDC">
                  <wp:extent cx="857250" cy="542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857250" cy="542925"/>
                          </a:xfrm>
                          <a:prstGeom prst="rect">
                            <a:avLst/>
                          </a:prstGeom>
                        </pic:spPr>
                      </pic:pic>
                    </a:graphicData>
                  </a:graphic>
                </wp:inline>
              </w:drawing>
            </w:r>
          </w:p>
        </w:tc>
      </w:tr>
    </w:tbl>
    <w:p w14:paraId="3EBC73BF" w14:textId="1D8FB070" w:rsidR="00012BD5" w:rsidRPr="00586B0E" w:rsidRDefault="00586B0E" w:rsidP="00012BD5">
      <w:pPr>
        <w:pStyle w:val="berschrift2"/>
        <w:rPr>
          <w:lang w:val="en-US"/>
        </w:rPr>
      </w:pPr>
      <w:bookmarkStart w:id="1" w:name="kthema4"/>
      <w:bookmarkEnd w:id="0"/>
      <w:bookmarkEnd w:id="1"/>
      <w:r w:rsidRPr="00586B0E">
        <w:t xml:space="preserve">PCIM Europe 2024: </w:t>
      </w:r>
      <w:r w:rsidR="00360C73" w:rsidRPr="00360C73">
        <w:t>Highlights and new records</w:t>
      </w:r>
    </w:p>
    <w:p w14:paraId="5861613A" w14:textId="10B8CECB" w:rsidR="00360C73" w:rsidRDefault="00360C73" w:rsidP="006A698F">
      <w:pPr>
        <w:pStyle w:val="Continuoustext"/>
        <w:rPr>
          <w:b/>
          <w:bCs/>
          <w:color w:val="000000"/>
          <w:szCs w:val="28"/>
          <w:lang w:val="en-GB"/>
        </w:rPr>
      </w:pPr>
      <w:r w:rsidRPr="00360C73">
        <w:rPr>
          <w:b/>
          <w:bCs/>
          <w:color w:val="000000"/>
          <w:szCs w:val="28"/>
          <w:lang w:val="en-GB"/>
        </w:rPr>
        <w:t xml:space="preserve">Stuttgart, 16.4.2024. </w:t>
      </w:r>
      <w:r>
        <w:rPr>
          <w:b/>
          <w:bCs/>
          <w:color w:val="000000"/>
          <w:szCs w:val="28"/>
          <w:lang w:val="en-GB"/>
        </w:rPr>
        <w:t xml:space="preserve">The </w:t>
      </w:r>
      <w:r w:rsidRPr="00360C73">
        <w:rPr>
          <w:b/>
          <w:bCs/>
          <w:color w:val="000000"/>
          <w:szCs w:val="28"/>
          <w:lang w:val="en-GB"/>
        </w:rPr>
        <w:t xml:space="preserve">PCIM Europe, the leading international </w:t>
      </w:r>
      <w:r>
        <w:rPr>
          <w:b/>
          <w:bCs/>
          <w:color w:val="000000"/>
          <w:szCs w:val="28"/>
          <w:lang w:val="en-GB"/>
        </w:rPr>
        <w:t>exhibition</w:t>
      </w:r>
      <w:r w:rsidRPr="00360C73">
        <w:rPr>
          <w:b/>
          <w:bCs/>
          <w:color w:val="000000"/>
          <w:szCs w:val="28"/>
          <w:lang w:val="en-GB"/>
        </w:rPr>
        <w:t xml:space="preserve"> and conference</w:t>
      </w:r>
      <w:r>
        <w:rPr>
          <w:b/>
          <w:bCs/>
          <w:color w:val="000000"/>
          <w:szCs w:val="28"/>
          <w:lang w:val="en-GB"/>
        </w:rPr>
        <w:t xml:space="preserve"> </w:t>
      </w:r>
      <w:r w:rsidRPr="00360C73">
        <w:rPr>
          <w:b/>
          <w:bCs/>
          <w:color w:val="000000"/>
          <w:szCs w:val="28"/>
          <w:lang w:val="en-GB"/>
        </w:rPr>
        <w:t xml:space="preserve">for power electronics will </w:t>
      </w:r>
      <w:r w:rsidR="0065126C">
        <w:rPr>
          <w:b/>
          <w:bCs/>
          <w:color w:val="000000"/>
          <w:szCs w:val="28"/>
          <w:lang w:val="en-GB"/>
        </w:rPr>
        <w:t xml:space="preserve">once again be </w:t>
      </w:r>
      <w:r w:rsidR="0065126C" w:rsidRPr="00360C73">
        <w:rPr>
          <w:b/>
          <w:bCs/>
          <w:color w:val="000000"/>
          <w:szCs w:val="28"/>
          <w:lang w:val="en-GB"/>
        </w:rPr>
        <w:t>a hotspot for the industry</w:t>
      </w:r>
      <w:r w:rsidR="00941BEF">
        <w:rPr>
          <w:b/>
          <w:bCs/>
          <w:color w:val="000000"/>
          <w:szCs w:val="28"/>
          <w:lang w:val="en-GB"/>
        </w:rPr>
        <w:t>,</w:t>
      </w:r>
      <w:r w:rsidR="0065126C" w:rsidRPr="00360C73">
        <w:rPr>
          <w:b/>
          <w:bCs/>
          <w:color w:val="000000"/>
          <w:szCs w:val="28"/>
          <w:lang w:val="en-GB"/>
        </w:rPr>
        <w:t xml:space="preserve"> </w:t>
      </w:r>
      <w:r w:rsidR="0065126C">
        <w:rPr>
          <w:b/>
          <w:bCs/>
          <w:color w:val="000000"/>
          <w:szCs w:val="28"/>
          <w:lang w:val="en-GB"/>
        </w:rPr>
        <w:t xml:space="preserve">showcasing </w:t>
      </w:r>
      <w:r w:rsidR="0065126C" w:rsidRPr="00360C73">
        <w:rPr>
          <w:b/>
          <w:bCs/>
          <w:color w:val="000000"/>
          <w:szCs w:val="28"/>
          <w:lang w:val="en-GB"/>
        </w:rPr>
        <w:t xml:space="preserve">numerous innovations, </w:t>
      </w:r>
      <w:proofErr w:type="gramStart"/>
      <w:r w:rsidR="0065126C" w:rsidRPr="00360C73">
        <w:rPr>
          <w:b/>
          <w:bCs/>
          <w:color w:val="000000"/>
          <w:szCs w:val="28"/>
          <w:lang w:val="en-GB"/>
        </w:rPr>
        <w:t>trends</w:t>
      </w:r>
      <w:proofErr w:type="gramEnd"/>
      <w:r w:rsidR="0065126C" w:rsidRPr="00360C73">
        <w:rPr>
          <w:b/>
          <w:bCs/>
          <w:color w:val="000000"/>
          <w:szCs w:val="28"/>
          <w:lang w:val="en-GB"/>
        </w:rPr>
        <w:t xml:space="preserve"> and developments</w:t>
      </w:r>
      <w:r w:rsidRPr="00360C73">
        <w:rPr>
          <w:b/>
          <w:bCs/>
          <w:color w:val="000000"/>
          <w:szCs w:val="28"/>
          <w:lang w:val="en-GB"/>
        </w:rPr>
        <w:t xml:space="preserve"> from </w:t>
      </w:r>
      <w:r>
        <w:rPr>
          <w:b/>
          <w:bCs/>
          <w:color w:val="000000"/>
          <w:szCs w:val="28"/>
          <w:lang w:val="en-GB"/>
        </w:rPr>
        <w:t>11 – 13 June</w:t>
      </w:r>
      <w:r w:rsidRPr="00360C73">
        <w:rPr>
          <w:b/>
          <w:bCs/>
          <w:color w:val="000000"/>
          <w:szCs w:val="28"/>
          <w:lang w:val="en-GB"/>
        </w:rPr>
        <w:t xml:space="preserve"> 2024. With over 600 exhibitors and </w:t>
      </w:r>
      <w:r w:rsidR="002F0460">
        <w:rPr>
          <w:b/>
          <w:bCs/>
          <w:color w:val="000000"/>
          <w:szCs w:val="28"/>
          <w:lang w:val="en-GB"/>
        </w:rPr>
        <w:t>around</w:t>
      </w:r>
      <w:r w:rsidRPr="00360C73">
        <w:rPr>
          <w:b/>
          <w:bCs/>
          <w:color w:val="000000"/>
          <w:szCs w:val="28"/>
          <w:lang w:val="en-GB"/>
        </w:rPr>
        <w:t xml:space="preserve"> 500 presentations, the </w:t>
      </w:r>
      <w:r>
        <w:rPr>
          <w:b/>
          <w:bCs/>
          <w:color w:val="000000"/>
          <w:szCs w:val="28"/>
          <w:lang w:val="en-GB"/>
        </w:rPr>
        <w:t>exhibition</w:t>
      </w:r>
      <w:r w:rsidRPr="00360C73">
        <w:rPr>
          <w:b/>
          <w:bCs/>
          <w:color w:val="000000"/>
          <w:szCs w:val="28"/>
          <w:lang w:val="en-GB"/>
        </w:rPr>
        <w:t xml:space="preserve"> and conference </w:t>
      </w:r>
      <w:r w:rsidR="00941BEF">
        <w:rPr>
          <w:b/>
          <w:bCs/>
          <w:color w:val="000000"/>
          <w:szCs w:val="28"/>
          <w:lang w:val="en-GB"/>
        </w:rPr>
        <w:t>are</w:t>
      </w:r>
      <w:r w:rsidR="0065126C">
        <w:rPr>
          <w:b/>
          <w:bCs/>
          <w:color w:val="000000"/>
          <w:szCs w:val="28"/>
          <w:lang w:val="en-GB"/>
        </w:rPr>
        <w:t xml:space="preserve"> due to</w:t>
      </w:r>
      <w:r w:rsidRPr="00360C73">
        <w:rPr>
          <w:b/>
          <w:bCs/>
          <w:color w:val="000000"/>
          <w:szCs w:val="28"/>
          <w:lang w:val="en-GB"/>
        </w:rPr>
        <w:t xml:space="preserve"> set new records.</w:t>
      </w:r>
    </w:p>
    <w:p w14:paraId="4E6D4019" w14:textId="50D26549" w:rsidR="0078718F" w:rsidRDefault="00482D24" w:rsidP="006A698F">
      <w:pPr>
        <w:pStyle w:val="Continuoustext"/>
        <w:rPr>
          <w:lang w:val="en-US"/>
        </w:rPr>
      </w:pPr>
      <w:r w:rsidRPr="00F013EE">
        <w:rPr>
          <w:lang w:val="en-US"/>
        </w:rPr>
        <w:t xml:space="preserve">This year, visitors to the </w:t>
      </w:r>
      <w:r w:rsidR="00E0271E" w:rsidRPr="00F013EE">
        <w:rPr>
          <w:lang w:val="en-US"/>
        </w:rPr>
        <w:t>exhibition</w:t>
      </w:r>
      <w:r w:rsidRPr="00F013EE">
        <w:rPr>
          <w:lang w:val="en-US"/>
        </w:rPr>
        <w:t xml:space="preserve"> can </w:t>
      </w:r>
      <w:r w:rsidR="00F013EE" w:rsidRPr="00F013EE">
        <w:rPr>
          <w:lang w:val="en-US"/>
        </w:rPr>
        <w:t>expect</w:t>
      </w:r>
      <w:r w:rsidRPr="00482D24">
        <w:rPr>
          <w:lang w:val="en-US"/>
        </w:rPr>
        <w:t xml:space="preserve"> an even more extensive range of products along the entire power electronics value chain. For the first time, more than 600 </w:t>
      </w:r>
      <w:r w:rsidR="00E0271E">
        <w:rPr>
          <w:lang w:val="en-US"/>
        </w:rPr>
        <w:t>exhibitors</w:t>
      </w:r>
      <w:r w:rsidRPr="00482D24">
        <w:rPr>
          <w:lang w:val="en-US"/>
        </w:rPr>
        <w:t xml:space="preserve"> will be presenting their products in four exhibition halls</w:t>
      </w:r>
      <w:r w:rsidR="0065126C">
        <w:rPr>
          <w:lang w:val="en-US"/>
        </w:rPr>
        <w:t>,</w:t>
      </w:r>
      <w:r w:rsidR="007C3D52">
        <w:rPr>
          <w:lang w:val="en-US"/>
        </w:rPr>
        <w:t xml:space="preserve"> </w:t>
      </w:r>
      <w:r w:rsidRPr="00482D24">
        <w:rPr>
          <w:lang w:val="en-US"/>
        </w:rPr>
        <w:t>one more than in 2023</w:t>
      </w:r>
      <w:r w:rsidR="0065126C">
        <w:rPr>
          <w:lang w:val="en-US"/>
        </w:rPr>
        <w:t>,</w:t>
      </w:r>
      <w:r w:rsidRPr="00482D24">
        <w:rPr>
          <w:lang w:val="en-US"/>
        </w:rPr>
        <w:t xml:space="preserve"> and on an area of over 38,000 m². Of these, 60% are international and represent a total of 33 countries. Among th</w:t>
      </w:r>
      <w:r w:rsidR="0065126C">
        <w:rPr>
          <w:lang w:val="en-US"/>
        </w:rPr>
        <w:t>ose present</w:t>
      </w:r>
      <w:r w:rsidRPr="00482D24">
        <w:rPr>
          <w:lang w:val="en-US"/>
        </w:rPr>
        <w:t xml:space="preserve"> are industry leaders such as Efficient Power Conversion (EPC) Corporation, Fuji Electric Europe, Infineon Technologies, Mitsubishi Electric Europe, </w:t>
      </w:r>
      <w:proofErr w:type="spellStart"/>
      <w:r w:rsidRPr="00482D24">
        <w:rPr>
          <w:lang w:val="en-US"/>
        </w:rPr>
        <w:t>onsemi</w:t>
      </w:r>
      <w:proofErr w:type="spellEnd"/>
      <w:r w:rsidRPr="00482D24">
        <w:rPr>
          <w:lang w:val="en-US"/>
        </w:rPr>
        <w:t xml:space="preserve">, SEMIKRON Danfoss, ROHM Semiconductor, STMicroelectronics, Volkswagen and </w:t>
      </w:r>
      <w:proofErr w:type="spellStart"/>
      <w:r w:rsidRPr="00482D24">
        <w:rPr>
          <w:lang w:val="en-US"/>
        </w:rPr>
        <w:t>Wolfspeed</w:t>
      </w:r>
      <w:proofErr w:type="spellEnd"/>
      <w:r w:rsidRPr="00482D24">
        <w:rPr>
          <w:lang w:val="en-US"/>
        </w:rPr>
        <w:t xml:space="preserve">. </w:t>
      </w:r>
      <w:r w:rsidR="0065126C">
        <w:rPr>
          <w:lang w:val="en-US"/>
        </w:rPr>
        <w:t>T</w:t>
      </w:r>
      <w:r w:rsidRPr="00482D24">
        <w:rPr>
          <w:lang w:val="en-US"/>
        </w:rPr>
        <w:t xml:space="preserve">he </w:t>
      </w:r>
      <w:r w:rsidR="00E0271E">
        <w:rPr>
          <w:lang w:val="en-US"/>
        </w:rPr>
        <w:t>exhibition</w:t>
      </w:r>
      <w:r w:rsidRPr="00482D24">
        <w:rPr>
          <w:lang w:val="en-US"/>
        </w:rPr>
        <w:t xml:space="preserve"> will once again feature numerous new exhibitors: China</w:t>
      </w:r>
      <w:r w:rsidR="002F0460">
        <w:rPr>
          <w:lang w:val="en-US"/>
        </w:rPr>
        <w:t>,</w:t>
      </w:r>
      <w:r w:rsidRPr="00482D24">
        <w:rPr>
          <w:lang w:val="en-US"/>
        </w:rPr>
        <w:t xml:space="preserve"> Germany, </w:t>
      </w:r>
      <w:proofErr w:type="gramStart"/>
      <w:r w:rsidRPr="00482D24">
        <w:rPr>
          <w:lang w:val="en-US"/>
        </w:rPr>
        <w:t>Taiwan</w:t>
      </w:r>
      <w:proofErr w:type="gramEnd"/>
      <w:r w:rsidRPr="00482D24">
        <w:rPr>
          <w:lang w:val="en-US"/>
        </w:rPr>
        <w:t xml:space="preserve"> and the USA</w:t>
      </w:r>
      <w:r w:rsidR="002F0460">
        <w:rPr>
          <w:lang w:val="en-US"/>
        </w:rPr>
        <w:t xml:space="preserve"> occupy the top for places</w:t>
      </w:r>
      <w:r w:rsidRPr="00482D24">
        <w:rPr>
          <w:lang w:val="en-US"/>
        </w:rPr>
        <w:t>. An overview of all exhibiting companies can be found in the</w:t>
      </w:r>
      <w:r w:rsidRPr="002F0460">
        <w:rPr>
          <w:lang w:val="en-US"/>
        </w:rPr>
        <w:t xml:space="preserve"> </w:t>
      </w:r>
      <w:r w:rsidR="004D4278">
        <w:fldChar w:fldCharType="begin"/>
      </w:r>
      <w:r w:rsidR="004D4278" w:rsidRPr="004D4278">
        <w:rPr>
          <w:lang w:val="en-US"/>
        </w:rPr>
        <w:instrText xml:space="preserve"> HYPERLINK "https://pcim.mesago.com/nuernberg/en/exhibitor-search.html" </w:instrText>
      </w:r>
      <w:r w:rsidR="004D4278">
        <w:fldChar w:fldCharType="separate"/>
      </w:r>
      <w:r w:rsidRPr="002F0460">
        <w:rPr>
          <w:rStyle w:val="Hyperlink"/>
          <w:lang w:val="en-US"/>
        </w:rPr>
        <w:t>online exhibitor list</w:t>
      </w:r>
      <w:r w:rsidR="004D4278">
        <w:rPr>
          <w:rStyle w:val="Hyperlink"/>
          <w:lang w:val="en-US"/>
        </w:rPr>
        <w:fldChar w:fldCharType="end"/>
      </w:r>
      <w:r w:rsidRPr="00482D24">
        <w:rPr>
          <w:lang w:val="en-US"/>
        </w:rPr>
        <w:t>.</w:t>
      </w:r>
    </w:p>
    <w:p w14:paraId="700194DA" w14:textId="79FD8EF3" w:rsidR="009F3CAF" w:rsidRPr="00586B0E" w:rsidRDefault="009F3CAF" w:rsidP="006A698F">
      <w:pPr>
        <w:pStyle w:val="Continuoustext"/>
        <w:rPr>
          <w:lang w:val="en-US"/>
        </w:rPr>
      </w:pPr>
      <w:r w:rsidRPr="009F3CAF">
        <w:rPr>
          <w:lang w:val="en-US"/>
        </w:rPr>
        <w:t>The accompanying conference offers a diverse program with over 500 presentations. First-class speakers will present their findings from a wide range of research areas in this dynamic sector, giving participants the opportunity to find out about the latest innovations and make valuable contacts.</w:t>
      </w:r>
    </w:p>
    <w:p w14:paraId="7B34F4BE" w14:textId="132EEE29" w:rsidR="009F3CAF" w:rsidRDefault="009F3CAF" w:rsidP="009F3CAF">
      <w:pPr>
        <w:pStyle w:val="berschrift3"/>
      </w:pPr>
      <w:r w:rsidRPr="009F3CAF">
        <w:t>Stage program as a trend barometer</w:t>
      </w:r>
    </w:p>
    <w:p w14:paraId="717EE432" w14:textId="156189DC" w:rsidR="009F3CAF" w:rsidRPr="009F3CAF" w:rsidRDefault="009F3CAF" w:rsidP="009F3CAF">
      <w:pPr>
        <w:pStyle w:val="Continuoustext"/>
        <w:rPr>
          <w:lang w:val="en-GB"/>
        </w:rPr>
      </w:pPr>
      <w:r w:rsidRPr="009F3CAF">
        <w:rPr>
          <w:lang w:val="en-GB"/>
        </w:rPr>
        <w:t xml:space="preserve">The program of the four </w:t>
      </w:r>
      <w:r w:rsidR="00E0271E">
        <w:rPr>
          <w:lang w:val="en-GB"/>
        </w:rPr>
        <w:t>S</w:t>
      </w:r>
      <w:r w:rsidRPr="009F3CAF">
        <w:rPr>
          <w:lang w:val="en-GB"/>
        </w:rPr>
        <w:t>tages focuses on the latest products, developments and trends in the industry</w:t>
      </w:r>
      <w:r w:rsidR="0065126C">
        <w:rPr>
          <w:lang w:val="en-GB"/>
        </w:rPr>
        <w:t xml:space="preserve"> and will feature </w:t>
      </w:r>
      <w:r w:rsidRPr="009F3CAF">
        <w:rPr>
          <w:lang w:val="en-GB"/>
        </w:rPr>
        <w:t>cutting-edge specialist presentations.</w:t>
      </w:r>
    </w:p>
    <w:p w14:paraId="2C053539" w14:textId="2585C968" w:rsidR="009F3CAF" w:rsidRPr="009F3CAF" w:rsidRDefault="009F3CAF" w:rsidP="009F3CAF">
      <w:pPr>
        <w:pStyle w:val="Continuoustext"/>
        <w:rPr>
          <w:lang w:val="en-GB"/>
        </w:rPr>
      </w:pPr>
      <w:r w:rsidRPr="009F3CAF">
        <w:rPr>
          <w:lang w:val="en-GB"/>
        </w:rPr>
        <w:t xml:space="preserve">In </w:t>
      </w:r>
      <w:r w:rsidR="00E0271E">
        <w:rPr>
          <w:lang w:val="en-GB"/>
        </w:rPr>
        <w:t>h</w:t>
      </w:r>
      <w:r w:rsidRPr="009F3CAF">
        <w:rPr>
          <w:lang w:val="en-GB"/>
        </w:rPr>
        <w:t xml:space="preserve">all 5, visitors </w:t>
      </w:r>
      <w:r w:rsidRPr="00F013EE">
        <w:rPr>
          <w:lang w:val="en-GB"/>
        </w:rPr>
        <w:t>can look forward to</w:t>
      </w:r>
      <w:r w:rsidRPr="009F3CAF">
        <w:rPr>
          <w:lang w:val="en-GB"/>
        </w:rPr>
        <w:t xml:space="preserve"> the new Smart Power System Integration Stage with innovative solutions and application examples for the challenges </w:t>
      </w:r>
      <w:r w:rsidR="00941BEF">
        <w:rPr>
          <w:lang w:val="en-GB"/>
        </w:rPr>
        <w:t>in</w:t>
      </w:r>
      <w:r w:rsidRPr="009F3CAF">
        <w:rPr>
          <w:lang w:val="en-GB"/>
        </w:rPr>
        <w:t xml:space="preserve"> power electronics production </w:t>
      </w:r>
      <w:r w:rsidR="00E0271E">
        <w:rPr>
          <w:lang w:val="en-GB"/>
        </w:rPr>
        <w:t>–</w:t>
      </w:r>
      <w:r w:rsidRPr="009F3CAF">
        <w:rPr>
          <w:lang w:val="en-GB"/>
        </w:rPr>
        <w:t xml:space="preserve"> from Smart Power Embedding to Integrated Smart Power Circuits.</w:t>
      </w:r>
    </w:p>
    <w:p w14:paraId="5ED78447" w14:textId="6BF2EE8F" w:rsidR="009F3CAF" w:rsidRPr="009F3CAF" w:rsidRDefault="009F3CAF" w:rsidP="009F3CAF">
      <w:pPr>
        <w:pStyle w:val="Continuoustext"/>
        <w:rPr>
          <w:lang w:val="en-GB"/>
        </w:rPr>
      </w:pPr>
      <w:r w:rsidRPr="009F3CAF">
        <w:rPr>
          <w:lang w:val="en-GB"/>
        </w:rPr>
        <w:t xml:space="preserve">The Technology Stage awaits interested parties with scientific presentations and panel discussions from </w:t>
      </w:r>
      <w:r w:rsidR="0065126C">
        <w:rPr>
          <w:lang w:val="en-GB"/>
        </w:rPr>
        <w:t>leading</w:t>
      </w:r>
      <w:r w:rsidRPr="009F3CAF">
        <w:rPr>
          <w:lang w:val="en-GB"/>
        </w:rPr>
        <w:t xml:space="preserve"> research and development departments in the industry. The agenda includes highlights such as the topics "Will </w:t>
      </w:r>
      <w:proofErr w:type="spellStart"/>
      <w:r w:rsidRPr="009F3CAF">
        <w:rPr>
          <w:lang w:val="en-GB"/>
        </w:rPr>
        <w:t>SiC</w:t>
      </w:r>
      <w:proofErr w:type="spellEnd"/>
      <w:r w:rsidRPr="009F3CAF">
        <w:rPr>
          <w:lang w:val="en-GB"/>
        </w:rPr>
        <w:t xml:space="preserve"> Ultimately Hold </w:t>
      </w:r>
      <w:proofErr w:type="gramStart"/>
      <w:r w:rsidRPr="009F3CAF">
        <w:rPr>
          <w:lang w:val="en-GB"/>
        </w:rPr>
        <w:t>its</w:t>
      </w:r>
      <w:proofErr w:type="gramEnd"/>
      <w:r w:rsidRPr="009F3CAF">
        <w:rPr>
          <w:lang w:val="en-GB"/>
        </w:rPr>
        <w:t xml:space="preserve"> Own against </w:t>
      </w:r>
      <w:proofErr w:type="spellStart"/>
      <w:r w:rsidRPr="009F3CAF">
        <w:rPr>
          <w:lang w:val="en-GB"/>
        </w:rPr>
        <w:t>GaN</w:t>
      </w:r>
      <w:proofErr w:type="spellEnd"/>
      <w:r w:rsidRPr="009F3CAF">
        <w:rPr>
          <w:lang w:val="en-GB"/>
        </w:rPr>
        <w:t>?" and "</w:t>
      </w:r>
      <w:proofErr w:type="spellStart"/>
      <w:r w:rsidRPr="009F3CAF">
        <w:rPr>
          <w:lang w:val="en-GB"/>
        </w:rPr>
        <w:t>GaN</w:t>
      </w:r>
      <w:proofErr w:type="spellEnd"/>
      <w:r w:rsidRPr="009F3CAF">
        <w:rPr>
          <w:lang w:val="en-GB"/>
        </w:rPr>
        <w:t xml:space="preserve"> Wide Bandgap, The Future of Power" as well as the session "Technical Working Groups' Updates: IEC, PECTA, IEEE, CIGRE".</w:t>
      </w:r>
    </w:p>
    <w:p w14:paraId="0CFA76F5" w14:textId="0658984D" w:rsidR="009F3CAF" w:rsidRPr="009F3CAF" w:rsidRDefault="009F3CAF" w:rsidP="009F3CAF">
      <w:pPr>
        <w:pStyle w:val="Continuoustext"/>
        <w:rPr>
          <w:lang w:val="en-GB"/>
        </w:rPr>
      </w:pPr>
      <w:r w:rsidRPr="009F3CAF">
        <w:rPr>
          <w:lang w:val="en-GB"/>
        </w:rPr>
        <w:t xml:space="preserve">The latest product innovations and solutions from exhibiting companies, including </w:t>
      </w:r>
      <w:proofErr w:type="spellStart"/>
      <w:r w:rsidR="002F0460">
        <w:rPr>
          <w:lang w:val="en-GB"/>
        </w:rPr>
        <w:t>onsemi</w:t>
      </w:r>
      <w:proofErr w:type="spellEnd"/>
      <w:r w:rsidRPr="009F3CAF">
        <w:rPr>
          <w:lang w:val="en-GB"/>
        </w:rPr>
        <w:t xml:space="preserve"> and </w:t>
      </w:r>
      <w:proofErr w:type="spellStart"/>
      <w:r w:rsidRPr="009F3CAF">
        <w:rPr>
          <w:lang w:val="en-GB"/>
        </w:rPr>
        <w:t>Nexperia</w:t>
      </w:r>
      <w:proofErr w:type="spellEnd"/>
      <w:r w:rsidRPr="009F3CAF">
        <w:rPr>
          <w:lang w:val="en-GB"/>
        </w:rPr>
        <w:t xml:space="preserve">, will be highlighted on the Exhibitor Stage. </w:t>
      </w:r>
    </w:p>
    <w:p w14:paraId="6AB79C5B" w14:textId="70E68548" w:rsidR="001A643A" w:rsidRDefault="009F3CAF" w:rsidP="001A643A">
      <w:pPr>
        <w:pStyle w:val="Continuoustext"/>
        <w:rPr>
          <w:lang w:val="en-GB"/>
        </w:rPr>
      </w:pPr>
      <w:r w:rsidRPr="009F3CAF">
        <w:rPr>
          <w:lang w:val="en-GB"/>
        </w:rPr>
        <w:lastRenderedPageBreak/>
        <w:t>The presentations on the E-Mobility &amp; Energy Storage Stage will shed light on current and future developments in power electronics for electromobility and energy storage. In addition to the exciting lecture program, a networking area invites visitors to engage in intensive discussions. Interested parties can also find out more in live product demos at the exhibition stands.</w:t>
      </w: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1A643A" w:rsidRPr="005E3C63" w14:paraId="6F374000" w14:textId="77777777" w:rsidTr="00364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4F3CEC04" w14:textId="77777777" w:rsidR="001A643A" w:rsidRPr="005E3C63" w:rsidRDefault="001A643A" w:rsidP="003644A0">
            <w:pPr>
              <w:ind w:left="0"/>
            </w:pPr>
            <w:r w:rsidRPr="005E3C63">
              <w:rPr>
                <w:noProof/>
              </w:rPr>
              <w:drawing>
                <wp:inline distT="0" distB="0" distL="0" distR="0" wp14:anchorId="7D817D26" wp14:editId="6BAB1D1A">
                  <wp:extent cx="3391200" cy="22608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6253"/>
      </w:tblGrid>
      <w:tr w:rsidR="001A643A" w:rsidRPr="004D4278" w14:paraId="355E4B74" w14:textId="77777777" w:rsidTr="003644A0">
        <w:trPr>
          <w:trHeight w:val="103"/>
        </w:trPr>
        <w:tc>
          <w:tcPr>
            <w:tcW w:w="6253" w:type="dxa"/>
          </w:tcPr>
          <w:p w14:paraId="359F2514" w14:textId="77777777" w:rsidR="001A643A" w:rsidRPr="008C5601" w:rsidRDefault="001A643A" w:rsidP="003644A0">
            <w:pPr>
              <w:pStyle w:val="Imagecaption"/>
              <w:rPr>
                <w:lang w:val="de-DE"/>
              </w:rPr>
            </w:pPr>
            <w:r w:rsidRPr="008C5601">
              <w:rPr>
                <w:lang w:val="de-DE"/>
              </w:rPr>
              <w:t xml:space="preserve">Copyright: Mesago Messe Frankfurt GmbH/ Uwe </w:t>
            </w:r>
            <w:proofErr w:type="spellStart"/>
            <w:r w:rsidRPr="008C5601">
              <w:rPr>
                <w:lang w:val="de-DE"/>
              </w:rPr>
              <w:t>Mühlhäußer</w:t>
            </w:r>
            <w:proofErr w:type="spellEnd"/>
          </w:p>
        </w:tc>
      </w:tr>
    </w:tbl>
    <w:p w14:paraId="2E32206F" w14:textId="77777777" w:rsidR="001A643A" w:rsidRPr="001A643A" w:rsidRDefault="001A643A" w:rsidP="001A643A">
      <w:pPr>
        <w:pStyle w:val="Continuoustext"/>
        <w:ind w:left="0"/>
      </w:pPr>
    </w:p>
    <w:p w14:paraId="46C5AE87" w14:textId="7D3EF808" w:rsidR="009F3CAF" w:rsidRDefault="0065126C" w:rsidP="009F3CAF">
      <w:pPr>
        <w:pStyle w:val="berschrift3"/>
      </w:pPr>
      <w:r>
        <w:t xml:space="preserve">Research </w:t>
      </w:r>
      <w:r w:rsidR="00693E82">
        <w:t>n</w:t>
      </w:r>
      <w:r w:rsidR="009F3CAF" w:rsidRPr="009F3CAF">
        <w:t>ews at the University Research Zone</w:t>
      </w:r>
    </w:p>
    <w:p w14:paraId="43E81C5E" w14:textId="60ABF7F8" w:rsidR="009F3CAF" w:rsidRPr="00E0271E" w:rsidRDefault="009F3CAF" w:rsidP="009F3CAF">
      <w:pPr>
        <w:pStyle w:val="Continuoustext"/>
        <w:rPr>
          <w:b/>
          <w:lang w:val="en-US"/>
        </w:rPr>
      </w:pPr>
      <w:r w:rsidRPr="009F3CAF">
        <w:rPr>
          <w:lang w:val="en-US"/>
        </w:rPr>
        <w:t xml:space="preserve">At the new University Research Zone, different national and international universities and institutes will provide an in-depth </w:t>
      </w:r>
      <w:r w:rsidR="0065126C">
        <w:rPr>
          <w:lang w:val="en-US"/>
        </w:rPr>
        <w:t xml:space="preserve">daily </w:t>
      </w:r>
      <w:r w:rsidRPr="009F3CAF">
        <w:rPr>
          <w:lang w:val="en-US"/>
        </w:rPr>
        <w:t xml:space="preserve">insight into the power electronics research landscape. Current research projects will be presented by the Technical University of Denmark, the Bundeswehr University Germany and RWTH Aachen University, among others. </w:t>
      </w:r>
    </w:p>
    <w:p w14:paraId="577CFFAB" w14:textId="2CE7E13C" w:rsidR="009F3CAF" w:rsidRDefault="009F3CAF" w:rsidP="009F3CAF">
      <w:pPr>
        <w:pStyle w:val="berschrift3"/>
      </w:pPr>
      <w:r w:rsidRPr="009F3CAF">
        <w:t xml:space="preserve">Conference highlights: Hot topics from industry and </w:t>
      </w:r>
      <w:r>
        <w:t>academia</w:t>
      </w:r>
    </w:p>
    <w:p w14:paraId="62336E27" w14:textId="2CCA1F4F" w:rsidR="009F3CAF" w:rsidRPr="00693E82" w:rsidRDefault="009F3CAF" w:rsidP="009F3CAF">
      <w:pPr>
        <w:pStyle w:val="Continuoustext"/>
        <w:rPr>
          <w:lang w:val="en-US"/>
        </w:rPr>
      </w:pPr>
      <w:r w:rsidRPr="009F3CAF">
        <w:rPr>
          <w:lang w:val="en-GB"/>
        </w:rPr>
        <w:t>The PCIM Europe 2024 conference, taking place alongside the trade fair, promises three days full of inspiration</w:t>
      </w:r>
      <w:r w:rsidRPr="00693E82">
        <w:rPr>
          <w:lang w:val="en-US"/>
        </w:rPr>
        <w:t xml:space="preserve"> and interaction. </w:t>
      </w:r>
    </w:p>
    <w:p w14:paraId="6A15BA10" w14:textId="3D01995F" w:rsidR="009F3CAF" w:rsidRPr="009F3CAF" w:rsidRDefault="009F3CAF" w:rsidP="009F3CAF">
      <w:pPr>
        <w:pStyle w:val="Continuoustext"/>
        <w:rPr>
          <w:lang w:val="en-GB"/>
        </w:rPr>
      </w:pPr>
      <w:r w:rsidRPr="009F3CAF">
        <w:rPr>
          <w:lang w:val="en-GB"/>
        </w:rPr>
        <w:t xml:space="preserve">With a record of </w:t>
      </w:r>
      <w:r w:rsidR="002F0460">
        <w:rPr>
          <w:lang w:val="en-GB"/>
        </w:rPr>
        <w:t>almost</w:t>
      </w:r>
      <w:r w:rsidR="002F0460" w:rsidRPr="009F3CAF">
        <w:rPr>
          <w:lang w:val="en-GB"/>
        </w:rPr>
        <w:t xml:space="preserve"> </w:t>
      </w:r>
      <w:r w:rsidRPr="009F3CAF">
        <w:rPr>
          <w:lang w:val="en-GB"/>
        </w:rPr>
        <w:t>500 first-time publications from industry and academia, conference attendees will benefit from first-hand expert knowledge - setting the course for the future. The presentations will give participants the opportunity to discuss the latest developments, discover potential for future projects and network.</w:t>
      </w:r>
    </w:p>
    <w:p w14:paraId="285BBD2E" w14:textId="24EE435E" w:rsidR="002E78B7" w:rsidRDefault="009F3CAF" w:rsidP="009F3CAF">
      <w:pPr>
        <w:pStyle w:val="Continuoustext"/>
        <w:rPr>
          <w:lang w:val="en-GB"/>
        </w:rPr>
      </w:pPr>
      <w:r w:rsidRPr="009F3CAF">
        <w:rPr>
          <w:lang w:val="en-GB"/>
        </w:rPr>
        <w:t xml:space="preserve">The keynote speeches at the start of each conference day are a particular highlight of the conference. Participants </w:t>
      </w:r>
      <w:r w:rsidR="009E5EB5">
        <w:rPr>
          <w:lang w:val="en-GB"/>
        </w:rPr>
        <w:t xml:space="preserve">can </w:t>
      </w:r>
      <w:r w:rsidR="00941BEF">
        <w:rPr>
          <w:lang w:val="en-GB"/>
        </w:rPr>
        <w:t xml:space="preserve">enjoy </w:t>
      </w:r>
      <w:r w:rsidRPr="009F3CAF">
        <w:rPr>
          <w:lang w:val="en-GB"/>
        </w:rPr>
        <w:t xml:space="preserve">high-quality and inspiring presentations that focus on current, </w:t>
      </w:r>
      <w:proofErr w:type="gramStart"/>
      <w:r w:rsidRPr="009F3CAF">
        <w:rPr>
          <w:lang w:val="en-GB"/>
        </w:rPr>
        <w:t>important</w:t>
      </w:r>
      <w:proofErr w:type="gramEnd"/>
      <w:r w:rsidRPr="009F3CAF">
        <w:rPr>
          <w:lang w:val="en-GB"/>
        </w:rPr>
        <w:t xml:space="preserve"> and innovative aspects of the industry. Rolf Hellinger, Head of Company Core Technology and </w:t>
      </w:r>
      <w:proofErr w:type="spellStart"/>
      <w:r w:rsidRPr="009F3CAF">
        <w:rPr>
          <w:lang w:val="en-GB"/>
        </w:rPr>
        <w:t>Center</w:t>
      </w:r>
      <w:proofErr w:type="spellEnd"/>
      <w:r w:rsidRPr="009F3CAF">
        <w:rPr>
          <w:lang w:val="en-GB"/>
        </w:rPr>
        <w:t xml:space="preserve"> of Competence Power Electronics at Siemens AG, will begin with the first keynote of the conference on the topic of "AI between Hype and Industrial-Grade". On the second day of the conference, Martin </w:t>
      </w:r>
      <w:proofErr w:type="spellStart"/>
      <w:r w:rsidRPr="009F3CAF">
        <w:rPr>
          <w:lang w:val="en-GB"/>
        </w:rPr>
        <w:t>Wietschel</w:t>
      </w:r>
      <w:proofErr w:type="spellEnd"/>
      <w:r w:rsidRPr="009F3CAF">
        <w:rPr>
          <w:lang w:val="en-GB"/>
        </w:rPr>
        <w:t xml:space="preserve">, Head of Competence </w:t>
      </w:r>
      <w:proofErr w:type="spellStart"/>
      <w:r w:rsidRPr="009F3CAF">
        <w:rPr>
          <w:lang w:val="en-GB"/>
        </w:rPr>
        <w:t>Center</w:t>
      </w:r>
      <w:proofErr w:type="spellEnd"/>
      <w:r w:rsidRPr="009F3CAF">
        <w:rPr>
          <w:lang w:val="en-GB"/>
        </w:rPr>
        <w:t xml:space="preserve"> Energy Technology and Energy Systems at Fraunhofer ISI, will speak on the topic of "Infrastructure Requirements for Electrified Heavy Goods Transport in Germany and the EU". To conclude the keynote speeches, Gerald </w:t>
      </w:r>
      <w:proofErr w:type="spellStart"/>
      <w:r w:rsidRPr="009F3CAF">
        <w:rPr>
          <w:lang w:val="en-GB"/>
        </w:rPr>
        <w:t>Deboy</w:t>
      </w:r>
      <w:proofErr w:type="spellEnd"/>
      <w:r w:rsidRPr="009F3CAF">
        <w:rPr>
          <w:lang w:val="en-GB"/>
        </w:rPr>
        <w:t xml:space="preserve">, Fellow of </w:t>
      </w:r>
      <w:r w:rsidRPr="009F3CAF">
        <w:rPr>
          <w:lang w:val="en-GB"/>
        </w:rPr>
        <w:lastRenderedPageBreak/>
        <w:t xml:space="preserve">Infineon Technologies Austria, will present "Challenges and Solutions to Power Latest Processor Generations for Hyper Scale </w:t>
      </w:r>
      <w:proofErr w:type="spellStart"/>
      <w:r w:rsidRPr="009F3CAF">
        <w:rPr>
          <w:lang w:val="en-GB"/>
        </w:rPr>
        <w:t>Datacenter</w:t>
      </w:r>
      <w:proofErr w:type="spellEnd"/>
      <w:r w:rsidRPr="009F3CAF">
        <w:rPr>
          <w:lang w:val="en-GB"/>
        </w:rPr>
        <w:t xml:space="preserve">" on the last day of the conference. </w:t>
      </w:r>
    </w:p>
    <w:p w14:paraId="3E746D16" w14:textId="1A3C6A18" w:rsidR="00F238FF" w:rsidRDefault="00D54D71" w:rsidP="00F238FF">
      <w:pPr>
        <w:pStyle w:val="berschrift3"/>
      </w:pPr>
      <w:r>
        <w:t xml:space="preserve">Interactive learning: </w:t>
      </w:r>
      <w:r w:rsidR="00DB5269">
        <w:t>Focus on S</w:t>
      </w:r>
      <w:r>
        <w:t xml:space="preserve">eminars </w:t>
      </w:r>
    </w:p>
    <w:p w14:paraId="33F2C35D" w14:textId="7A893FE4" w:rsidR="00F238FF" w:rsidRPr="00F238FF" w:rsidRDefault="00D54D71" w:rsidP="00F238FF">
      <w:pPr>
        <w:pStyle w:val="Continuoustext"/>
        <w:rPr>
          <w:lang w:val="en-GB"/>
        </w:rPr>
      </w:pPr>
      <w:r w:rsidRPr="00D54D71">
        <w:rPr>
          <w:lang w:val="en-GB"/>
        </w:rPr>
        <w:t xml:space="preserve">On the two days </w:t>
      </w:r>
      <w:r w:rsidR="00DB5269">
        <w:rPr>
          <w:lang w:val="en-GB"/>
        </w:rPr>
        <w:t>prior to</w:t>
      </w:r>
      <w:r w:rsidRPr="00D54D71">
        <w:rPr>
          <w:lang w:val="en-GB"/>
        </w:rPr>
        <w:t xml:space="preserve"> the PCIM Europe 2024 exhibition and conference, half-day seminars </w:t>
      </w:r>
      <w:r w:rsidR="00DB5269">
        <w:rPr>
          <w:lang w:val="en-GB"/>
        </w:rPr>
        <w:t xml:space="preserve">will </w:t>
      </w:r>
      <w:r w:rsidRPr="00D54D71">
        <w:rPr>
          <w:lang w:val="en-GB"/>
        </w:rPr>
        <w:t xml:space="preserve">offer an exclusive opportunity for direct exchange between seminar </w:t>
      </w:r>
      <w:r w:rsidR="008C63A3">
        <w:rPr>
          <w:lang w:val="en-GB"/>
        </w:rPr>
        <w:t>instructors</w:t>
      </w:r>
      <w:r w:rsidRPr="00D54D71">
        <w:rPr>
          <w:lang w:val="en-GB"/>
        </w:rPr>
        <w:t xml:space="preserve"> and participants. The interactive </w:t>
      </w:r>
      <w:r w:rsidR="00DB5269">
        <w:rPr>
          <w:lang w:val="en-GB"/>
        </w:rPr>
        <w:t>sessions</w:t>
      </w:r>
      <w:r w:rsidR="009E5EB5">
        <w:rPr>
          <w:lang w:val="en-GB"/>
        </w:rPr>
        <w:t xml:space="preserve"> reflect</w:t>
      </w:r>
      <w:r w:rsidR="00DB5269">
        <w:rPr>
          <w:lang w:val="en-GB"/>
        </w:rPr>
        <w:t xml:space="preserve"> </w:t>
      </w:r>
      <w:r w:rsidRPr="00D54D71">
        <w:rPr>
          <w:lang w:val="en-GB"/>
        </w:rPr>
        <w:t>a variety of topics in power electronics and</w:t>
      </w:r>
      <w:r w:rsidR="009E5EB5">
        <w:rPr>
          <w:lang w:val="en-GB"/>
        </w:rPr>
        <w:t xml:space="preserve"> will</w:t>
      </w:r>
      <w:r w:rsidRPr="00D54D71">
        <w:rPr>
          <w:lang w:val="en-GB"/>
        </w:rPr>
        <w:t xml:space="preserve"> </w:t>
      </w:r>
      <w:r w:rsidRPr="009E5EB5">
        <w:rPr>
          <w:lang w:val="en-GB"/>
        </w:rPr>
        <w:t>allow</w:t>
      </w:r>
      <w:r w:rsidRPr="00D54D71">
        <w:rPr>
          <w:lang w:val="en-GB"/>
        </w:rPr>
        <w:t xml:space="preserve"> participants to benefit from expert knowledge, improve practical skills and build valuable networks.</w:t>
      </w:r>
      <w:r w:rsidR="00A143A5" w:rsidRPr="00A143A5">
        <w:rPr>
          <w:lang w:val="en-GB"/>
        </w:rPr>
        <w:t xml:space="preserve"> </w:t>
      </w:r>
    </w:p>
    <w:p w14:paraId="3BAA5BE4" w14:textId="58869D5D" w:rsidR="00F238FF" w:rsidRPr="00D54D71" w:rsidRDefault="00D54D71" w:rsidP="00F238FF">
      <w:pPr>
        <w:pStyle w:val="berschrift3"/>
        <w:rPr>
          <w:lang w:val="en-US"/>
        </w:rPr>
      </w:pPr>
      <w:r w:rsidRPr="00D54D71">
        <w:rPr>
          <w:lang w:val="en-US"/>
        </w:rPr>
        <w:t xml:space="preserve">The </w:t>
      </w:r>
      <w:r w:rsidRPr="009E5EB5">
        <w:rPr>
          <w:lang w:val="en-US"/>
        </w:rPr>
        <w:t>PCIM Europe digital</w:t>
      </w:r>
      <w:r w:rsidRPr="00D54D71">
        <w:rPr>
          <w:lang w:val="en-US"/>
        </w:rPr>
        <w:t xml:space="preserve">: </w:t>
      </w:r>
      <w:r w:rsidR="003D608C" w:rsidRPr="003D608C">
        <w:rPr>
          <w:lang w:val="en-US"/>
        </w:rPr>
        <w:t xml:space="preserve">the perfect complement to the </w:t>
      </w:r>
      <w:r w:rsidR="003D608C">
        <w:rPr>
          <w:lang w:val="en-US"/>
        </w:rPr>
        <w:t>exhibition</w:t>
      </w:r>
      <w:r w:rsidR="003D608C" w:rsidRPr="003D608C">
        <w:rPr>
          <w:lang w:val="en-US"/>
        </w:rPr>
        <w:t xml:space="preserve"> and conference</w:t>
      </w:r>
    </w:p>
    <w:p w14:paraId="1AFE4C4B" w14:textId="66D1048A" w:rsidR="00D54D71" w:rsidRPr="00D54D71" w:rsidRDefault="00D54D71" w:rsidP="00D54D71">
      <w:pPr>
        <w:pStyle w:val="Continuoustext"/>
        <w:rPr>
          <w:lang w:val="en-GB"/>
        </w:rPr>
      </w:pPr>
      <w:r w:rsidRPr="00D54D71">
        <w:rPr>
          <w:lang w:val="en-GB"/>
        </w:rPr>
        <w:t xml:space="preserve">The digital event platform </w:t>
      </w:r>
      <w:r w:rsidRPr="009E5EB5">
        <w:rPr>
          <w:lang w:val="en-GB"/>
        </w:rPr>
        <w:t>PCIM Europe digital</w:t>
      </w:r>
      <w:r w:rsidRPr="00D54D71">
        <w:rPr>
          <w:lang w:val="en-GB"/>
        </w:rPr>
        <w:t xml:space="preserve"> offers the opportunity to discover presentations from the conference and the stages at the </w:t>
      </w:r>
      <w:r w:rsidR="00D35A13">
        <w:rPr>
          <w:lang w:val="en-GB"/>
        </w:rPr>
        <w:t>exhibition</w:t>
      </w:r>
      <w:r w:rsidR="00D35A13" w:rsidRPr="00D54D71">
        <w:rPr>
          <w:lang w:val="en-GB"/>
        </w:rPr>
        <w:t xml:space="preserve"> and</w:t>
      </w:r>
      <w:r w:rsidR="00941BEF">
        <w:rPr>
          <w:lang w:val="en-GB"/>
        </w:rPr>
        <w:t xml:space="preserve"> gain </w:t>
      </w:r>
      <w:r w:rsidRPr="00D54D71">
        <w:rPr>
          <w:lang w:val="en-GB"/>
        </w:rPr>
        <w:t xml:space="preserve">extensive information and specialist knowledge regardless of time and location. All oral presentations at the conference will be streamed live and </w:t>
      </w:r>
      <w:r w:rsidRPr="00A6131E">
        <w:rPr>
          <w:lang w:val="en-GB"/>
        </w:rPr>
        <w:t>will be available</w:t>
      </w:r>
      <w:r w:rsidRPr="00D54D71">
        <w:rPr>
          <w:lang w:val="en-GB"/>
        </w:rPr>
        <w:t xml:space="preserve"> on demand on the digital platform afterwards - </w:t>
      </w:r>
      <w:proofErr w:type="gramStart"/>
      <w:r w:rsidRPr="00D54D71">
        <w:rPr>
          <w:lang w:val="en-GB"/>
        </w:rPr>
        <w:t>with the exception of</w:t>
      </w:r>
      <w:proofErr w:type="gramEnd"/>
      <w:r w:rsidRPr="00D54D71">
        <w:rPr>
          <w:lang w:val="en-GB"/>
        </w:rPr>
        <w:t xml:space="preserve"> the poster presentations. In addition, the </w:t>
      </w:r>
      <w:r w:rsidR="00D35A13">
        <w:rPr>
          <w:lang w:val="en-GB"/>
        </w:rPr>
        <w:t xml:space="preserve">contents </w:t>
      </w:r>
      <w:r w:rsidRPr="00D54D71">
        <w:rPr>
          <w:lang w:val="en-GB"/>
        </w:rPr>
        <w:t xml:space="preserve">from the Technology, Exhibitor, E-Mobility &amp; Energy Storage and Smart Power System Integration Stages </w:t>
      </w:r>
      <w:r w:rsidRPr="00A6131E">
        <w:rPr>
          <w:lang w:val="en-GB"/>
        </w:rPr>
        <w:t xml:space="preserve">will be </w:t>
      </w:r>
      <w:r w:rsidR="00A6131E">
        <w:rPr>
          <w:lang w:val="en-GB"/>
        </w:rPr>
        <w:t xml:space="preserve">represented </w:t>
      </w:r>
      <w:r w:rsidRPr="00D54D71">
        <w:rPr>
          <w:lang w:val="en-GB"/>
        </w:rPr>
        <w:t xml:space="preserve">afterwards in the media library. The exhibiting companies </w:t>
      </w:r>
      <w:r w:rsidR="00D35A13">
        <w:rPr>
          <w:lang w:val="en-GB"/>
        </w:rPr>
        <w:t xml:space="preserve">will also be </w:t>
      </w:r>
      <w:r w:rsidRPr="00D54D71">
        <w:rPr>
          <w:lang w:val="en-GB"/>
        </w:rPr>
        <w:t>on the digital platform with their company and product profiles.</w:t>
      </w:r>
    </w:p>
    <w:p w14:paraId="6E989E21" w14:textId="1D45DD6F" w:rsidR="00F238FF" w:rsidRDefault="00D54D71" w:rsidP="00D54D71">
      <w:pPr>
        <w:pStyle w:val="Continuoustext"/>
        <w:rPr>
          <w:lang w:val="en-GB"/>
        </w:rPr>
      </w:pPr>
      <w:r w:rsidRPr="00D54D71">
        <w:rPr>
          <w:lang w:val="en-GB"/>
        </w:rPr>
        <w:t xml:space="preserve">Further information on the event, the program and </w:t>
      </w:r>
      <w:r w:rsidR="00F84E16">
        <w:rPr>
          <w:lang w:val="en-GB"/>
        </w:rPr>
        <w:t xml:space="preserve">how </w:t>
      </w:r>
      <w:r w:rsidR="00D35A13">
        <w:rPr>
          <w:lang w:val="en-GB"/>
        </w:rPr>
        <w:t>to purchase a</w:t>
      </w:r>
      <w:r w:rsidR="00F84E16">
        <w:rPr>
          <w:lang w:val="en-GB"/>
        </w:rPr>
        <w:t xml:space="preserve"> ticket</w:t>
      </w:r>
      <w:r w:rsidRPr="00D54D71">
        <w:rPr>
          <w:lang w:val="en-GB"/>
        </w:rPr>
        <w:t xml:space="preserve"> can be found at</w:t>
      </w:r>
      <w:r w:rsidR="001A643A" w:rsidRPr="001A643A">
        <w:rPr>
          <w:lang w:val="en-US"/>
        </w:rPr>
        <w:t xml:space="preserve"> </w:t>
      </w:r>
      <w:r w:rsidR="004D4278">
        <w:fldChar w:fldCharType="begin"/>
      </w:r>
      <w:r w:rsidR="004D4278" w:rsidRPr="004D4278">
        <w:rPr>
          <w:lang w:val="en-US"/>
        </w:rPr>
        <w:instrText xml:space="preserve"> HYPERLINK "https://pcim.me</w:instrText>
      </w:r>
      <w:r w:rsidR="004D4278" w:rsidRPr="004D4278">
        <w:rPr>
          <w:lang w:val="en-US"/>
        </w:rPr>
        <w:instrText xml:space="preserve">sago.com/nuernberg/en.html" </w:instrText>
      </w:r>
      <w:r w:rsidR="004D4278">
        <w:fldChar w:fldCharType="separate"/>
      </w:r>
      <w:r w:rsidR="001A643A" w:rsidRPr="001A643A">
        <w:rPr>
          <w:rStyle w:val="Hyperlink"/>
          <w:lang w:val="en-GB"/>
        </w:rPr>
        <w:t>pcim.mesago.com/</w:t>
      </w:r>
      <w:proofErr w:type="spellStart"/>
      <w:r w:rsidR="001A643A" w:rsidRPr="001A643A">
        <w:rPr>
          <w:rStyle w:val="Hyperlink"/>
          <w:lang w:val="en-GB"/>
        </w:rPr>
        <w:t>nuernberg</w:t>
      </w:r>
      <w:proofErr w:type="spellEnd"/>
      <w:r w:rsidR="001A643A" w:rsidRPr="001A643A">
        <w:rPr>
          <w:rStyle w:val="Hyperlink"/>
          <w:lang w:val="en-GB"/>
        </w:rPr>
        <w:t>/en.html</w:t>
      </w:r>
      <w:r w:rsidR="004D4278">
        <w:rPr>
          <w:rStyle w:val="Hyperlink"/>
          <w:lang w:val="en-GB"/>
        </w:rPr>
        <w:fldChar w:fldCharType="end"/>
      </w:r>
      <w:r w:rsidRPr="00D54D71">
        <w:rPr>
          <w:lang w:val="en-GB"/>
        </w:rPr>
        <w:t>.</w:t>
      </w:r>
    </w:p>
    <w:p w14:paraId="6DD5BC6C" w14:textId="77777777" w:rsidR="00F238FF" w:rsidRPr="005E3C63" w:rsidRDefault="00F238FF" w:rsidP="00F238FF">
      <w:pPr>
        <w:pStyle w:val="Continuoustext"/>
        <w:rPr>
          <w:lang w:val="en-GB"/>
        </w:rPr>
      </w:pPr>
    </w:p>
    <w:p w14:paraId="37C5BEAF" w14:textId="77777777" w:rsidR="00467388" w:rsidRPr="005E3C63" w:rsidRDefault="00467388" w:rsidP="00467388"/>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5E3C63"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6E3D8845" w:rsidR="009A6630" w:rsidRPr="005E3C63" w:rsidRDefault="009A6630" w:rsidP="009A6630">
            <w:pPr>
              <w:ind w:left="0"/>
            </w:pP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A3041E" w:rsidRPr="00DA46FE" w14:paraId="0FA86FF7" w14:textId="77777777" w:rsidTr="006241DE">
        <w:tc>
          <w:tcPr>
            <w:tcW w:w="5953" w:type="dxa"/>
          </w:tcPr>
          <w:p w14:paraId="771C319E" w14:textId="5953E2CA" w:rsidR="00A3041E" w:rsidRPr="002F0460" w:rsidRDefault="00A3041E" w:rsidP="00C85550">
            <w:pPr>
              <w:pStyle w:val="Imagecaption"/>
              <w:rPr>
                <w:lang w:val="en-US"/>
              </w:rPr>
            </w:pPr>
          </w:p>
        </w:tc>
      </w:tr>
    </w:tbl>
    <w:p w14:paraId="3BFA3D7A" w14:textId="77777777" w:rsidR="003C4BD0" w:rsidRPr="002F0460" w:rsidRDefault="003C4BD0" w:rsidP="00297BFC">
      <w:pPr>
        <w:pStyle w:val="Continuoustext"/>
        <w:ind w:left="0"/>
        <w:rPr>
          <w:lang w:val="en-US"/>
        </w:rPr>
      </w:pPr>
      <w:bookmarkStart w:id="2" w:name="VADatum"/>
      <w:bookmarkEnd w:id="2"/>
    </w:p>
    <w:p w14:paraId="0A154984" w14:textId="41D99B7C" w:rsidR="007B2F67" w:rsidRDefault="007C62B4" w:rsidP="00A15BC8">
      <w:pPr>
        <w:pStyle w:val="Continuoustext"/>
        <w:rPr>
          <w:lang w:val="en-GB"/>
        </w:rPr>
      </w:pPr>
      <w:r>
        <w:rPr>
          <w:lang w:val="en-GB"/>
        </w:rPr>
        <w:t>PCIM Europe</w:t>
      </w:r>
    </w:p>
    <w:p w14:paraId="6DB1F869" w14:textId="49A52DC6" w:rsidR="00A15BC8" w:rsidRPr="005A13EF" w:rsidRDefault="00281D02" w:rsidP="00A15BC8">
      <w:pPr>
        <w:pStyle w:val="Continuoustext"/>
        <w:rPr>
          <w:lang w:val="en-US"/>
        </w:rPr>
      </w:pPr>
      <w:r w:rsidRPr="005A13EF">
        <w:rPr>
          <w:lang w:val="en-US"/>
        </w:rPr>
        <w:t>International</w:t>
      </w:r>
      <w:r w:rsidR="00221135" w:rsidRPr="005A13EF">
        <w:rPr>
          <w:lang w:val="en-US"/>
        </w:rPr>
        <w:t xml:space="preserve"> exhibition </w:t>
      </w:r>
      <w:r w:rsidR="00A6749A">
        <w:rPr>
          <w:lang w:val="en-US"/>
        </w:rPr>
        <w:t>and con</w:t>
      </w:r>
      <w:r w:rsidR="007C62B4">
        <w:rPr>
          <w:lang w:val="en-US"/>
        </w:rPr>
        <w:t>ference</w:t>
      </w:r>
      <w:r w:rsidR="00A6749A">
        <w:rPr>
          <w:lang w:val="en-US"/>
        </w:rPr>
        <w:t xml:space="preserve"> </w:t>
      </w:r>
      <w:r w:rsidR="007C62B4">
        <w:rPr>
          <w:lang w:val="en-US"/>
        </w:rPr>
        <w:t>for Power Electronics, Intelligent Motion, Renewable Energy and Energy Management</w:t>
      </w:r>
    </w:p>
    <w:p w14:paraId="5F93BB78" w14:textId="08712DFE" w:rsidR="00C56C0A" w:rsidRPr="005E3C63" w:rsidRDefault="007B2F67" w:rsidP="00673621">
      <w:pPr>
        <w:pStyle w:val="Continuoustext"/>
        <w:rPr>
          <w:lang w:val="en-GB"/>
        </w:rPr>
      </w:pPr>
      <w:r w:rsidRPr="007B2F67">
        <w:rPr>
          <w:lang w:val="en-GB"/>
        </w:rPr>
        <w:t xml:space="preserve">The </w:t>
      </w:r>
      <w:r w:rsidR="007C62B4">
        <w:rPr>
          <w:lang w:val="en-GB"/>
        </w:rPr>
        <w:t>PCIM Europe</w:t>
      </w:r>
      <w:r w:rsidR="00281D02">
        <w:rPr>
          <w:lang w:val="en-GB"/>
        </w:rPr>
        <w:t xml:space="preserve"> </w:t>
      </w:r>
      <w:r w:rsidRPr="007B2F67">
        <w:rPr>
          <w:lang w:val="en-GB"/>
        </w:rPr>
        <w:t>will be held from</w:t>
      </w:r>
      <w:r>
        <w:rPr>
          <w:lang w:val="en-GB"/>
        </w:rPr>
        <w:t xml:space="preserve"> </w:t>
      </w:r>
      <w:r w:rsidR="00A6749A">
        <w:rPr>
          <w:lang w:val="en-GB"/>
        </w:rPr>
        <w:t>1</w:t>
      </w:r>
      <w:r w:rsidR="007C62B4">
        <w:rPr>
          <w:lang w:val="en-GB"/>
        </w:rPr>
        <w:t>1</w:t>
      </w:r>
      <w:r w:rsidR="00A6749A">
        <w:rPr>
          <w:lang w:val="en-GB"/>
        </w:rPr>
        <w:t xml:space="preserve"> </w:t>
      </w:r>
      <w:r w:rsidR="00281D02">
        <w:rPr>
          <w:lang w:val="en-GB"/>
        </w:rPr>
        <w:t xml:space="preserve">- </w:t>
      </w:r>
      <w:r w:rsidR="007C62B4">
        <w:rPr>
          <w:lang w:val="en-GB"/>
        </w:rPr>
        <w:t>13</w:t>
      </w:r>
      <w:r w:rsidR="00281D02">
        <w:rPr>
          <w:lang w:val="en-GB"/>
        </w:rPr>
        <w:t xml:space="preserve"> </w:t>
      </w:r>
      <w:r w:rsidR="007C62B4">
        <w:rPr>
          <w:lang w:val="en-GB"/>
        </w:rPr>
        <w:t>June</w:t>
      </w:r>
      <w:r w:rsidR="00281D02">
        <w:rPr>
          <w:lang w:val="en-GB"/>
        </w:rPr>
        <w:t xml:space="preserve"> 2024</w:t>
      </w:r>
      <w:r w:rsidRPr="007B2F67">
        <w:rPr>
          <w:lang w:val="en-GB"/>
        </w:rPr>
        <w:t>.</w:t>
      </w:r>
    </w:p>
    <w:p w14:paraId="0A9F4FEA" w14:textId="77777777" w:rsidR="00C56C0A" w:rsidRPr="005E3C63" w:rsidRDefault="007B2F67" w:rsidP="002757C9">
      <w:pPr>
        <w:pStyle w:val="berschrift4"/>
      </w:pPr>
      <w:bookmarkStart w:id="3" w:name="hinweisueberschrift"/>
      <w:bookmarkStart w:id="4" w:name="Presseueberschrift"/>
      <w:bookmarkEnd w:id="3"/>
      <w:bookmarkEnd w:id="4"/>
      <w:r w:rsidRPr="007B2F67">
        <w:t>Press information and photographic material:</w:t>
      </w:r>
    </w:p>
    <w:bookmarkStart w:id="5" w:name="Journalisten"/>
    <w:bookmarkEnd w:id="5"/>
    <w:p w14:paraId="4C34A024" w14:textId="559FC911" w:rsidR="007C62B4" w:rsidRPr="005E3C63" w:rsidRDefault="007C62B4" w:rsidP="003F716F">
      <w:pPr>
        <w:pStyle w:val="Continuoustext"/>
        <w:rPr>
          <w:lang w:val="en-GB"/>
        </w:rPr>
      </w:pPr>
      <w:r>
        <w:fldChar w:fldCharType="begin"/>
      </w:r>
      <w:r w:rsidRPr="00641AD8">
        <w:rPr>
          <w:lang w:val="en-US"/>
        </w:rPr>
        <w:instrText xml:space="preserve"> HYPERLINK "https://pcim.mesago.com/nuernberg/en/press.html" </w:instrText>
      </w:r>
      <w:r>
        <w:fldChar w:fldCharType="separate"/>
      </w:r>
      <w:r w:rsidRPr="00641AD8">
        <w:rPr>
          <w:rStyle w:val="Hyperlink"/>
          <w:lang w:val="en-US"/>
        </w:rPr>
        <w:t>Press - PCIM Europe</w:t>
      </w:r>
      <w:r>
        <w:fldChar w:fldCharType="end"/>
      </w:r>
    </w:p>
    <w:p w14:paraId="78A8F9D4" w14:textId="77777777" w:rsidR="00C56C0A" w:rsidRPr="005E3C63" w:rsidRDefault="00C06975" w:rsidP="002757C9">
      <w:pPr>
        <w:pStyle w:val="berschrift4"/>
      </w:pPr>
      <w:bookmarkStart w:id="6" w:name="Netzueberschrift"/>
      <w:bookmarkEnd w:id="6"/>
      <w:r w:rsidRPr="00C06975">
        <w:t>Links to websites</w:t>
      </w:r>
      <w:r w:rsidR="009045C6" w:rsidRPr="005E3C63">
        <w:t>:</w:t>
      </w:r>
    </w:p>
    <w:bookmarkStart w:id="7" w:name="Netz"/>
    <w:bookmarkEnd w:id="7"/>
    <w:p w14:paraId="22B72496" w14:textId="1D74FE3C" w:rsidR="00641AD8" w:rsidRPr="00641AD8" w:rsidRDefault="007C62B4" w:rsidP="003F716F">
      <w:pPr>
        <w:pStyle w:val="Continuoustext"/>
        <w:rPr>
          <w:color w:val="auto"/>
          <w:lang w:val="en-US"/>
        </w:rPr>
      </w:pPr>
      <w:r>
        <w:fldChar w:fldCharType="begin"/>
      </w:r>
      <w:r w:rsidRPr="007C62B4">
        <w:rPr>
          <w:lang w:val="en-US"/>
        </w:rPr>
        <w:instrText xml:space="preserve"> HYPERLINK "https://pcim.mesago.com/events/en.html" </w:instrText>
      </w:r>
      <w:r>
        <w:fldChar w:fldCharType="separate"/>
      </w:r>
      <w:r w:rsidRPr="007C62B4">
        <w:rPr>
          <w:rStyle w:val="Hyperlink"/>
          <w:lang w:val="en-US"/>
        </w:rPr>
        <w:t xml:space="preserve">PCIM Europe – the international event in power electronics </w:t>
      </w:r>
      <w:r>
        <w:fldChar w:fldCharType="end"/>
      </w:r>
      <w:r w:rsidR="009344A7" w:rsidRPr="009344A7">
        <w:rPr>
          <w:lang w:val="en-US"/>
        </w:rPr>
        <w:t xml:space="preserve"> </w:t>
      </w:r>
      <w:hyperlink r:id="rId7" w:history="1">
        <w:r w:rsidR="00641AD8" w:rsidRPr="00641AD8">
          <w:rPr>
            <w:rStyle w:val="Hyperlink"/>
            <w:lang w:val="en-US"/>
          </w:rPr>
          <w:t>https://twitter.com/pcimeurope</w:t>
        </w:r>
      </w:hyperlink>
      <w:r w:rsidR="003F716F" w:rsidRPr="00641AD8">
        <w:rPr>
          <w:color w:val="auto"/>
          <w:lang w:val="en-US"/>
        </w:rPr>
        <w:br/>
      </w:r>
      <w:hyperlink r:id="rId8" w:history="1">
        <w:r w:rsidR="00641AD8" w:rsidRPr="00641AD8">
          <w:rPr>
            <w:rStyle w:val="Hyperlink"/>
            <w:lang w:val="en-US"/>
          </w:rPr>
          <w:t>https://www.facebook.com/pcimeurope</w:t>
        </w:r>
      </w:hyperlink>
      <w:r w:rsidR="00641AD8" w:rsidRPr="00641AD8">
        <w:rPr>
          <w:color w:val="auto"/>
          <w:lang w:val="en-US"/>
        </w:rPr>
        <w:t>/</w:t>
      </w:r>
      <w:r w:rsidR="00641AD8" w:rsidRPr="00641AD8">
        <w:rPr>
          <w:color w:val="auto"/>
          <w:lang w:val="en-US"/>
        </w:rPr>
        <w:br/>
      </w:r>
      <w:hyperlink r:id="rId9" w:history="1">
        <w:r w:rsidR="00641AD8" w:rsidRPr="00641AD8">
          <w:rPr>
            <w:rStyle w:val="Hyperlink"/>
            <w:lang w:val="en-US"/>
          </w:rPr>
          <w:t>https://www.linkedin.com/showcase/pcim-europe/</w:t>
        </w:r>
      </w:hyperlink>
    </w:p>
    <w:p w14:paraId="5FD88D8A" w14:textId="77777777" w:rsidR="003F716F" w:rsidRPr="00A6749A" w:rsidRDefault="003F716F" w:rsidP="003F716F">
      <w:pPr>
        <w:pStyle w:val="xGaplogogram"/>
        <w:rPr>
          <w:lang w:val="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A6749A" w14:paraId="46D167E0" w14:textId="77777777" w:rsidTr="00D27EB6">
        <w:tc>
          <w:tcPr>
            <w:tcW w:w="5000" w:type="pct"/>
            <w:tcMar>
              <w:left w:w="142" w:type="dxa"/>
              <w:right w:w="0" w:type="dxa"/>
            </w:tcMar>
          </w:tcPr>
          <w:p w14:paraId="11BAD02F" w14:textId="7463CB8F" w:rsidR="003902B2" w:rsidRPr="00A6749A" w:rsidRDefault="001939ED" w:rsidP="003A4F8E">
            <w:pPr>
              <w:pStyle w:val="Logogram"/>
              <w:rPr>
                <w:lang w:val="en-US"/>
              </w:rPr>
            </w:pPr>
            <w:r>
              <w:rPr>
                <w:noProof/>
              </w:rPr>
              <w:drawing>
                <wp:anchor distT="0" distB="0" distL="114300" distR="114300" simplePos="0" relativeHeight="251658240" behindDoc="0" locked="0" layoutInCell="1" allowOverlap="1" wp14:anchorId="33851AF2" wp14:editId="0BDC944D">
                  <wp:simplePos x="0" y="0"/>
                  <wp:positionH relativeFrom="column">
                    <wp:posOffset>13335</wp:posOffset>
                  </wp:positionH>
                  <wp:positionV relativeFrom="paragraph">
                    <wp:posOffset>46355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4D4278" w14:paraId="384C85AF" w14:textId="77777777" w:rsidTr="00D27EB6">
        <w:tc>
          <w:tcPr>
            <w:tcW w:w="5000" w:type="pct"/>
          </w:tcPr>
          <w:p w14:paraId="6A8ADD2E" w14:textId="77777777" w:rsidR="003902B2" w:rsidRPr="005E3C63" w:rsidRDefault="009045C6" w:rsidP="003A4F8E">
            <w:pPr>
              <w:pStyle w:val="Contact"/>
            </w:pPr>
            <w:r w:rsidRPr="005E3C63">
              <w:t>Your</w:t>
            </w:r>
            <w:r w:rsidR="003902B2" w:rsidRPr="005E3C63">
              <w:t xml:space="preserve"> </w:t>
            </w:r>
            <w:r w:rsidRPr="005E3C63">
              <w:t>contact</w:t>
            </w:r>
            <w:r w:rsidR="003902B2" w:rsidRPr="005E3C63">
              <w:t>:</w:t>
            </w:r>
          </w:p>
          <w:p w14:paraId="6C54219F" w14:textId="6DBBB57D" w:rsidR="003902B2" w:rsidRPr="005855F0" w:rsidRDefault="001939ED" w:rsidP="003902B2">
            <w:pPr>
              <w:pStyle w:val="Continuoustext"/>
              <w:rPr>
                <w:lang w:val="en-US"/>
              </w:rPr>
            </w:pPr>
            <w:r w:rsidRPr="005855F0">
              <w:rPr>
                <w:lang w:val="en-US"/>
              </w:rPr>
              <w:t>Vineeta Manglani</w:t>
            </w:r>
            <w:r w:rsidR="003902B2" w:rsidRPr="005855F0">
              <w:rPr>
                <w:lang w:val="en-US"/>
              </w:rPr>
              <w:br/>
            </w:r>
            <w:r w:rsidR="00DA7114" w:rsidRPr="005855F0">
              <w:rPr>
                <w:lang w:val="en-US"/>
              </w:rPr>
              <w:t>Phone</w:t>
            </w:r>
            <w:r w:rsidR="003902B2" w:rsidRPr="005855F0">
              <w:rPr>
                <w:lang w:val="en-US"/>
              </w:rPr>
              <w:t>: +</w:t>
            </w:r>
            <w:r w:rsidR="005855F0" w:rsidRPr="005855F0">
              <w:rPr>
                <w:lang w:val="en-US"/>
              </w:rPr>
              <w:t>49 711 61946-297</w:t>
            </w:r>
            <w:r w:rsidR="003902B2" w:rsidRPr="005855F0">
              <w:rPr>
                <w:lang w:val="en-US"/>
              </w:rPr>
              <w:br/>
            </w:r>
            <w:r w:rsidR="005855F0" w:rsidRPr="005855F0">
              <w:rPr>
                <w:lang w:val="en-US"/>
              </w:rPr>
              <w:t>Vineeta.M</w:t>
            </w:r>
            <w:r w:rsidR="005855F0">
              <w:rPr>
                <w:lang w:val="en-US"/>
              </w:rPr>
              <w:t>anglani@mesago.com</w:t>
            </w:r>
          </w:p>
          <w:p w14:paraId="729AD0E3" w14:textId="2E046DDA" w:rsidR="009F0D32" w:rsidRPr="000A655B" w:rsidRDefault="005855F0" w:rsidP="005855F0">
            <w:pPr>
              <w:pStyle w:val="Continuoustext"/>
            </w:pPr>
            <w:r>
              <w:t>Mesago Messe Frankfurt GmbH</w:t>
            </w:r>
            <w:r w:rsidR="003902B2" w:rsidRPr="000A655B">
              <w:br/>
            </w:r>
            <w:proofErr w:type="spellStart"/>
            <w:r>
              <w:t>Rotebuehlstraße</w:t>
            </w:r>
            <w:proofErr w:type="spellEnd"/>
            <w:r>
              <w:t xml:space="preserve"> 83 -85</w:t>
            </w:r>
            <w:r w:rsidR="003902B2" w:rsidRPr="000A655B">
              <w:br/>
            </w:r>
            <w:r>
              <w:t>70178 Stuttgart</w:t>
            </w:r>
            <w:r w:rsidR="009373ED">
              <w:br/>
            </w:r>
            <w:r>
              <w:t>Germany</w:t>
            </w:r>
            <w:r w:rsidR="009373ED">
              <w:br/>
            </w:r>
            <w:hyperlink r:id="rId11" w:history="1">
              <w:r w:rsidR="009373ED" w:rsidRPr="005855F0">
                <w:rPr>
                  <w:rStyle w:val="Hyperlink"/>
                </w:rPr>
                <w:t>www.mes</w:t>
              </w:r>
              <w:r w:rsidRPr="005855F0">
                <w:rPr>
                  <w:rStyle w:val="Hyperlink"/>
                </w:rPr>
                <w:t>ago</w:t>
              </w:r>
              <w:r w:rsidR="009373ED" w:rsidRPr="005855F0">
                <w:rPr>
                  <w:rStyle w:val="Hyperlink"/>
                </w:rPr>
                <w:t>.com</w:t>
              </w:r>
            </w:hyperlink>
          </w:p>
        </w:tc>
      </w:tr>
    </w:tbl>
    <w:p w14:paraId="5F29D09F" w14:textId="1F9FD1B1" w:rsidR="005855F0" w:rsidRDefault="005855F0" w:rsidP="00D425CB">
      <w:pPr>
        <w:pStyle w:val="berschrift4"/>
        <w:rPr>
          <w:rFonts w:eastAsia="Times New Roman"/>
        </w:rPr>
      </w:pPr>
      <w:r>
        <w:rPr>
          <w:rFonts w:eastAsia="Times New Roman"/>
        </w:rPr>
        <w:t>Background</w:t>
      </w:r>
      <w:r w:rsidR="00C43C44">
        <w:rPr>
          <w:rFonts w:eastAsia="Times New Roman"/>
        </w:rPr>
        <w:t xml:space="preserve"> information on </w:t>
      </w:r>
      <w:r w:rsidR="00C43C44" w:rsidRPr="00C43C44">
        <w:rPr>
          <w:rFonts w:eastAsia="Times New Roman"/>
        </w:rPr>
        <w:t>Mesago Messe Frankfurt GmbH</w:t>
      </w:r>
    </w:p>
    <w:p w14:paraId="78A1027A" w14:textId="7A3D45CD" w:rsidR="00AC7878" w:rsidRPr="00AC7878" w:rsidRDefault="00AC7878" w:rsidP="00AC7878">
      <w:pPr>
        <w:autoSpaceDE w:val="0"/>
        <w:autoSpaceDN w:val="0"/>
        <w:adjustRightInd w:val="0"/>
        <w:rPr>
          <w:rFonts w:cs="Arial"/>
        </w:rPr>
      </w:pPr>
      <w:r w:rsidRPr="00AC7878">
        <w:rPr>
          <w:rFonts w:cs="Arial"/>
        </w:rPr>
        <w:t>Mesago, founded in 1982 and located in Stuttgart, specializes in exhibitions and conferences on various topics of technology. The company belongs to the Messe Frankfurt Group. Mesago operates internationally and is not tied to a specific venue. With around 1</w:t>
      </w:r>
      <w:r w:rsidR="00DA0213">
        <w:rPr>
          <w:rFonts w:cs="Arial"/>
        </w:rPr>
        <w:t>6</w:t>
      </w:r>
      <w:r w:rsidRPr="00AC7878">
        <w:rPr>
          <w:rFonts w:cs="Arial"/>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AC7878">
        <w:rPr>
          <w:rFonts w:cs="Arial"/>
        </w:rPr>
        <w:t>organizers</w:t>
      </w:r>
      <w:proofErr w:type="gramEnd"/>
      <w:r w:rsidRPr="00AC7878">
        <w:rPr>
          <w:rFonts w:cs="Arial"/>
        </w:rPr>
        <w:t xml:space="preserve"> and partners. </w:t>
      </w:r>
      <w:r w:rsidRPr="00AC7878">
        <w:rPr>
          <w:rFonts w:cs="Arial"/>
          <w:lang w:val="en-US"/>
        </w:rPr>
        <w:t>(</w:t>
      </w:r>
      <w:hyperlink r:id="rId12" w:history="1">
        <w:r w:rsidRPr="00AC7878">
          <w:rPr>
            <w:rFonts w:cs="Arial"/>
          </w:rPr>
          <w:t>mesago.com</w:t>
        </w:r>
      </w:hyperlink>
      <w:r w:rsidRPr="00AC7878">
        <w:rPr>
          <w:rFonts w:cs="Arial"/>
          <w:lang w:val="en-US"/>
        </w:rPr>
        <w:t>)</w:t>
      </w:r>
    </w:p>
    <w:p w14:paraId="6AB14FBB" w14:textId="253AE32C" w:rsidR="00A925F0" w:rsidRPr="005E3C63" w:rsidRDefault="009045C6" w:rsidP="00D425CB">
      <w:pPr>
        <w:pStyle w:val="berschrift4"/>
        <w:rPr>
          <w:rFonts w:eastAsia="Times New Roman"/>
        </w:rPr>
      </w:pPr>
      <w:r w:rsidRPr="005E3C63">
        <w:rPr>
          <w:rFonts w:eastAsia="Times New Roman"/>
        </w:rPr>
        <w:t>Background information on Messe Frankfurt</w:t>
      </w:r>
    </w:p>
    <w:p w14:paraId="2F4CABE0" w14:textId="2CF2F89C" w:rsidR="009045C6" w:rsidRPr="00A6749A" w:rsidRDefault="004D4278" w:rsidP="00854A27">
      <w:pPr>
        <w:pStyle w:val="Continuoustext"/>
        <w:rPr>
          <w:lang w:val="en-US"/>
        </w:rPr>
      </w:pPr>
      <w:hyperlink r:id="rId13" w:history="1">
        <w:r w:rsidR="005855F0" w:rsidRPr="00A6749A">
          <w:rPr>
            <w:rStyle w:val="Hyperlink"/>
            <w:lang w:val="en-US"/>
          </w:rPr>
          <w:t>www.messefrankfurt.com/background-information</w:t>
        </w:r>
      </w:hyperlink>
    </w:p>
    <w:p w14:paraId="2B6A7C47" w14:textId="77777777" w:rsidR="00B36757" w:rsidRPr="00A6749A" w:rsidRDefault="00AF2C83" w:rsidP="00B36757">
      <w:pPr>
        <w:pStyle w:val="berschrift4"/>
        <w:rPr>
          <w:rFonts w:eastAsia="Times New Roman"/>
          <w:lang w:val="en-US"/>
        </w:rPr>
      </w:pPr>
      <w:r w:rsidRPr="00A6749A">
        <w:rPr>
          <w:rFonts w:eastAsia="Times New Roman"/>
          <w:lang w:val="en-US"/>
        </w:rPr>
        <w:t>Sustainability at Messe Frankfurt</w:t>
      </w:r>
    </w:p>
    <w:p w14:paraId="2F2E89B5" w14:textId="77777777" w:rsidR="00B36757" w:rsidRPr="00AF2C83" w:rsidRDefault="004D4278" w:rsidP="00B36757">
      <w:pPr>
        <w:pStyle w:val="Continuoustext"/>
        <w:rPr>
          <w:lang w:val="en-US"/>
        </w:rPr>
      </w:pPr>
      <w:hyperlink r:id="rId14" w:anchor="sustainability" w:history="1">
        <w:r w:rsidR="00AF2C83" w:rsidRPr="00AF2C83">
          <w:rPr>
            <w:rStyle w:val="Hyperlink"/>
            <w:lang w:val="en-US"/>
          </w:rPr>
          <w:t>www.messefrankfurt.com/sustainability-information</w:t>
        </w:r>
      </w:hyperlink>
    </w:p>
    <w:sectPr w:rsidR="00B36757" w:rsidRPr="00AF2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76FCE"/>
    <w:rsid w:val="000A0BA0"/>
    <w:rsid w:val="000A655B"/>
    <w:rsid w:val="000C5EDE"/>
    <w:rsid w:val="000C6772"/>
    <w:rsid w:val="000D5BFC"/>
    <w:rsid w:val="000D7791"/>
    <w:rsid w:val="00105788"/>
    <w:rsid w:val="00115049"/>
    <w:rsid w:val="00117EC2"/>
    <w:rsid w:val="00123F65"/>
    <w:rsid w:val="00131FFA"/>
    <w:rsid w:val="00135D92"/>
    <w:rsid w:val="00166B37"/>
    <w:rsid w:val="001939ED"/>
    <w:rsid w:val="001A643A"/>
    <w:rsid w:val="001F14E5"/>
    <w:rsid w:val="00221135"/>
    <w:rsid w:val="00222267"/>
    <w:rsid w:val="0023133C"/>
    <w:rsid w:val="002369BD"/>
    <w:rsid w:val="00240018"/>
    <w:rsid w:val="00247B78"/>
    <w:rsid w:val="00260A18"/>
    <w:rsid w:val="002757C9"/>
    <w:rsid w:val="00281D02"/>
    <w:rsid w:val="00282497"/>
    <w:rsid w:val="00297BFC"/>
    <w:rsid w:val="002C7048"/>
    <w:rsid w:val="002D23F5"/>
    <w:rsid w:val="002D4502"/>
    <w:rsid w:val="002E78B7"/>
    <w:rsid w:val="002F0460"/>
    <w:rsid w:val="002F342C"/>
    <w:rsid w:val="003179CF"/>
    <w:rsid w:val="00342CF3"/>
    <w:rsid w:val="00350C00"/>
    <w:rsid w:val="00360C73"/>
    <w:rsid w:val="00363F18"/>
    <w:rsid w:val="003902B2"/>
    <w:rsid w:val="003A0F83"/>
    <w:rsid w:val="003A2D40"/>
    <w:rsid w:val="003A4F8E"/>
    <w:rsid w:val="003B2D06"/>
    <w:rsid w:val="003C4BD0"/>
    <w:rsid w:val="003D608C"/>
    <w:rsid w:val="003D767A"/>
    <w:rsid w:val="003F716F"/>
    <w:rsid w:val="0042362C"/>
    <w:rsid w:val="00424857"/>
    <w:rsid w:val="0045113D"/>
    <w:rsid w:val="00467388"/>
    <w:rsid w:val="00482D24"/>
    <w:rsid w:val="00484385"/>
    <w:rsid w:val="0049137E"/>
    <w:rsid w:val="00493E4E"/>
    <w:rsid w:val="004A1916"/>
    <w:rsid w:val="004D4278"/>
    <w:rsid w:val="004F1D64"/>
    <w:rsid w:val="00505759"/>
    <w:rsid w:val="00523505"/>
    <w:rsid w:val="00535840"/>
    <w:rsid w:val="00536FE2"/>
    <w:rsid w:val="00540045"/>
    <w:rsid w:val="00566B83"/>
    <w:rsid w:val="00575DCC"/>
    <w:rsid w:val="0058253E"/>
    <w:rsid w:val="005855F0"/>
    <w:rsid w:val="00586B0E"/>
    <w:rsid w:val="005A13EF"/>
    <w:rsid w:val="005B1D71"/>
    <w:rsid w:val="005B2BAD"/>
    <w:rsid w:val="005B33FB"/>
    <w:rsid w:val="005E3C63"/>
    <w:rsid w:val="00603825"/>
    <w:rsid w:val="006046CB"/>
    <w:rsid w:val="006065BD"/>
    <w:rsid w:val="006241DE"/>
    <w:rsid w:val="00633CAD"/>
    <w:rsid w:val="00641AD8"/>
    <w:rsid w:val="0065126C"/>
    <w:rsid w:val="00673621"/>
    <w:rsid w:val="00693E82"/>
    <w:rsid w:val="00696BE5"/>
    <w:rsid w:val="006A698F"/>
    <w:rsid w:val="006C1E26"/>
    <w:rsid w:val="006C6DCE"/>
    <w:rsid w:val="00701D02"/>
    <w:rsid w:val="00710E0D"/>
    <w:rsid w:val="00714D37"/>
    <w:rsid w:val="00726822"/>
    <w:rsid w:val="00732920"/>
    <w:rsid w:val="0076139D"/>
    <w:rsid w:val="00765A75"/>
    <w:rsid w:val="00765F4E"/>
    <w:rsid w:val="0078718F"/>
    <w:rsid w:val="00793455"/>
    <w:rsid w:val="007B2F67"/>
    <w:rsid w:val="007B3A1C"/>
    <w:rsid w:val="007C23F6"/>
    <w:rsid w:val="007C3D52"/>
    <w:rsid w:val="007C41C1"/>
    <w:rsid w:val="007C62B4"/>
    <w:rsid w:val="007D6943"/>
    <w:rsid w:val="007E357D"/>
    <w:rsid w:val="007F63EE"/>
    <w:rsid w:val="007F69A9"/>
    <w:rsid w:val="00804671"/>
    <w:rsid w:val="00804CE1"/>
    <w:rsid w:val="00807121"/>
    <w:rsid w:val="00807C5C"/>
    <w:rsid w:val="00834094"/>
    <w:rsid w:val="0084260E"/>
    <w:rsid w:val="00854A27"/>
    <w:rsid w:val="00867A39"/>
    <w:rsid w:val="0088042D"/>
    <w:rsid w:val="008A5874"/>
    <w:rsid w:val="008B2F88"/>
    <w:rsid w:val="008C479B"/>
    <w:rsid w:val="008C63A3"/>
    <w:rsid w:val="008D5680"/>
    <w:rsid w:val="008E4E88"/>
    <w:rsid w:val="008F02ED"/>
    <w:rsid w:val="008F7418"/>
    <w:rsid w:val="009045C6"/>
    <w:rsid w:val="00905800"/>
    <w:rsid w:val="0091195F"/>
    <w:rsid w:val="0092288A"/>
    <w:rsid w:val="009344A7"/>
    <w:rsid w:val="009349EF"/>
    <w:rsid w:val="00936976"/>
    <w:rsid w:val="009373ED"/>
    <w:rsid w:val="00937762"/>
    <w:rsid w:val="00941BEF"/>
    <w:rsid w:val="00946E80"/>
    <w:rsid w:val="00950F1B"/>
    <w:rsid w:val="00995E36"/>
    <w:rsid w:val="009A6630"/>
    <w:rsid w:val="009B3394"/>
    <w:rsid w:val="009C0038"/>
    <w:rsid w:val="009E5EB5"/>
    <w:rsid w:val="009E7F79"/>
    <w:rsid w:val="009F0D32"/>
    <w:rsid w:val="009F3CAF"/>
    <w:rsid w:val="00A143A5"/>
    <w:rsid w:val="00A15BC8"/>
    <w:rsid w:val="00A27C32"/>
    <w:rsid w:val="00A3041E"/>
    <w:rsid w:val="00A331E4"/>
    <w:rsid w:val="00A53CAF"/>
    <w:rsid w:val="00A6131E"/>
    <w:rsid w:val="00A61DF4"/>
    <w:rsid w:val="00A6749A"/>
    <w:rsid w:val="00A825A4"/>
    <w:rsid w:val="00A925F0"/>
    <w:rsid w:val="00A97F31"/>
    <w:rsid w:val="00AC7878"/>
    <w:rsid w:val="00AE7164"/>
    <w:rsid w:val="00AF2C83"/>
    <w:rsid w:val="00B02CED"/>
    <w:rsid w:val="00B0538E"/>
    <w:rsid w:val="00B07DB8"/>
    <w:rsid w:val="00B159EC"/>
    <w:rsid w:val="00B23D7D"/>
    <w:rsid w:val="00B36757"/>
    <w:rsid w:val="00BA0462"/>
    <w:rsid w:val="00BA056D"/>
    <w:rsid w:val="00BE20F1"/>
    <w:rsid w:val="00BE3A4E"/>
    <w:rsid w:val="00C06975"/>
    <w:rsid w:val="00C12A06"/>
    <w:rsid w:val="00C17FAD"/>
    <w:rsid w:val="00C25464"/>
    <w:rsid w:val="00C25FCC"/>
    <w:rsid w:val="00C2765B"/>
    <w:rsid w:val="00C35A1E"/>
    <w:rsid w:val="00C43C44"/>
    <w:rsid w:val="00C45A4E"/>
    <w:rsid w:val="00C4715F"/>
    <w:rsid w:val="00C5287E"/>
    <w:rsid w:val="00C55078"/>
    <w:rsid w:val="00C56C0A"/>
    <w:rsid w:val="00C644C5"/>
    <w:rsid w:val="00C80702"/>
    <w:rsid w:val="00C81878"/>
    <w:rsid w:val="00C81BE2"/>
    <w:rsid w:val="00C85550"/>
    <w:rsid w:val="00CC1148"/>
    <w:rsid w:val="00CE3DF1"/>
    <w:rsid w:val="00CF138C"/>
    <w:rsid w:val="00D00796"/>
    <w:rsid w:val="00D0411E"/>
    <w:rsid w:val="00D06636"/>
    <w:rsid w:val="00D22FE1"/>
    <w:rsid w:val="00D27EB6"/>
    <w:rsid w:val="00D35A13"/>
    <w:rsid w:val="00D425CB"/>
    <w:rsid w:val="00D51603"/>
    <w:rsid w:val="00D536AD"/>
    <w:rsid w:val="00D54056"/>
    <w:rsid w:val="00D54D71"/>
    <w:rsid w:val="00D67944"/>
    <w:rsid w:val="00D708BD"/>
    <w:rsid w:val="00D75C9B"/>
    <w:rsid w:val="00D83AE9"/>
    <w:rsid w:val="00DA0213"/>
    <w:rsid w:val="00DA46FE"/>
    <w:rsid w:val="00DA7114"/>
    <w:rsid w:val="00DB5269"/>
    <w:rsid w:val="00DB728F"/>
    <w:rsid w:val="00DF6244"/>
    <w:rsid w:val="00E0271E"/>
    <w:rsid w:val="00E04E00"/>
    <w:rsid w:val="00E31507"/>
    <w:rsid w:val="00E32257"/>
    <w:rsid w:val="00E323AF"/>
    <w:rsid w:val="00E35847"/>
    <w:rsid w:val="00E361DF"/>
    <w:rsid w:val="00E36F51"/>
    <w:rsid w:val="00E436CB"/>
    <w:rsid w:val="00E454F8"/>
    <w:rsid w:val="00E82225"/>
    <w:rsid w:val="00EB31CB"/>
    <w:rsid w:val="00EB4FF9"/>
    <w:rsid w:val="00EC05B5"/>
    <w:rsid w:val="00EC4C24"/>
    <w:rsid w:val="00F013EE"/>
    <w:rsid w:val="00F11B29"/>
    <w:rsid w:val="00F164D8"/>
    <w:rsid w:val="00F238FF"/>
    <w:rsid w:val="00F501FE"/>
    <w:rsid w:val="00F6297C"/>
    <w:rsid w:val="00F75403"/>
    <w:rsid w:val="00F813C7"/>
    <w:rsid w:val="00F84E16"/>
    <w:rsid w:val="00F91F11"/>
    <w:rsid w:val="00F944A0"/>
    <w:rsid w:val="00F97582"/>
    <w:rsid w:val="00FB0FB9"/>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rsid w:val="0092288A"/>
    <w:rPr>
      <w:sz w:val="16"/>
      <w:szCs w:val="16"/>
    </w:rPr>
  </w:style>
  <w:style w:type="paragraph" w:styleId="Kommentartext">
    <w:name w:val="annotation text"/>
    <w:basedOn w:val="Standard"/>
    <w:link w:val="KommentartextZchn"/>
    <w:uiPriority w:val="99"/>
    <w:semiHidden/>
    <w:rsid w:val="009228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288A"/>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92288A"/>
    <w:rPr>
      <w:b/>
      <w:bCs/>
    </w:rPr>
  </w:style>
  <w:style w:type="character" w:customStyle="1" w:styleId="KommentarthemaZchn">
    <w:name w:val="Kommentarthema Zchn"/>
    <w:basedOn w:val="KommentartextZchn"/>
    <w:link w:val="Kommentarthema"/>
    <w:uiPriority w:val="99"/>
    <w:semiHidden/>
    <w:rsid w:val="0092288A"/>
    <w:rPr>
      <w:rFonts w:cs="Calibri"/>
      <w:b/>
      <w:bCs/>
      <w:color w:val="000000" w:themeColor="text1"/>
      <w:sz w:val="20"/>
      <w:szCs w:val="20"/>
      <w:lang w:val="en-GB" w:eastAsia="de-DE"/>
    </w:rPr>
  </w:style>
  <w:style w:type="paragraph" w:styleId="berarbeitung">
    <w:name w:val="Revision"/>
    <w:hidden/>
    <w:uiPriority w:val="99"/>
    <w:semiHidden/>
    <w:rsid w:val="00F97582"/>
    <w:pPr>
      <w:spacing w:after="0" w:line="240" w:lineRule="auto"/>
    </w:pPr>
    <w:rPr>
      <w:rFonts w:cs="Calibri"/>
      <w:color w:val="000000" w:themeColor="text1"/>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7491">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cimeurope/" TargetMode="External"/><Relationship Id="rId13" Type="http://schemas.openxmlformats.org/officeDocument/2006/relationships/hyperlink" Target="http://www.messefrankfurt.com/background-information" TargetMode="External"/><Relationship Id="rId3" Type="http://schemas.openxmlformats.org/officeDocument/2006/relationships/settings" Target="settings.xml"/><Relationship Id="rId7" Type="http://schemas.openxmlformats.org/officeDocument/2006/relationships/hyperlink" Target="https://twitter.com/pcimeurope" TargetMode="External"/><Relationship Id="rId12" Type="http://schemas.openxmlformats.org/officeDocument/2006/relationships/hyperlink" Target="https://corporate.mesago.com/events/e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corporate.mesago.com/events/en.html"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s://www.linkedin.com/showcase/pcim-europe/" TargetMode="External"/><Relationship Id="rId14" Type="http://schemas.openxmlformats.org/officeDocument/2006/relationships/hyperlink" Target="https://www.messefrankfurt.com/frankfurt/en/press/boilerplate.html"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7227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Xu, Qingyi</cp:lastModifiedBy>
  <cp:revision>54</cp:revision>
  <cp:lastPrinted>2024-04-15T15:14:00Z</cp:lastPrinted>
  <dcterms:created xsi:type="dcterms:W3CDTF">2024-02-21T09:36:00Z</dcterms:created>
  <dcterms:modified xsi:type="dcterms:W3CDTF">2024-04-15T15:14:00Z</dcterms:modified>
</cp:coreProperties>
</file>